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6957A" w14:textId="77777777" w:rsidR="00952D72" w:rsidRDefault="005A1683" w:rsidP="00952D72">
      <w:pPr>
        <w:pStyle w:val="Heading1"/>
      </w:pPr>
      <w:r>
        <w:rPr>
          <w:noProof/>
          <w:lang w:eastAsia="en-GB"/>
        </w:rPr>
        <w:drawing>
          <wp:inline distT="0" distB="0" distL="0" distR="0" wp14:anchorId="50DC41EE" wp14:editId="2CDA365B">
            <wp:extent cx="1714500" cy="984738"/>
            <wp:effectExtent l="0" t="0" r="0" b="6350"/>
            <wp:docPr id="2" name="Picture 2" descr="RVC_Corporate_Logo_RGB_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VC_Corporate_Logo_RGB_Nobor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984738"/>
                    </a:xfrm>
                    <a:prstGeom prst="rect">
                      <a:avLst/>
                    </a:prstGeom>
                    <a:noFill/>
                    <a:ln>
                      <a:noFill/>
                    </a:ln>
                  </pic:spPr>
                </pic:pic>
              </a:graphicData>
            </a:graphic>
          </wp:inline>
        </w:drawing>
      </w:r>
    </w:p>
    <w:p w14:paraId="1C313ED1" w14:textId="77777777" w:rsidR="004A0AF0" w:rsidRPr="00CE7CB9" w:rsidRDefault="004A0AF0" w:rsidP="004A0AF0">
      <w:pPr>
        <w:pStyle w:val="Heading1"/>
        <w:jc w:val="center"/>
        <w:rPr>
          <w:sz w:val="22"/>
          <w:szCs w:val="22"/>
        </w:rPr>
      </w:pPr>
      <w:r w:rsidRPr="00CE7CB9">
        <w:rPr>
          <w:sz w:val="22"/>
          <w:szCs w:val="22"/>
        </w:rPr>
        <w:t>HERA REGRADING APPLICATION FORM</w:t>
      </w:r>
    </w:p>
    <w:p w14:paraId="28439512" w14:textId="77777777" w:rsidR="004A0AF0" w:rsidRDefault="004A0AF0" w:rsidP="004A0AF0"/>
    <w:p w14:paraId="43BA8F68" w14:textId="77777777" w:rsidR="004A0AF0" w:rsidRPr="001C435B" w:rsidRDefault="004A0AF0" w:rsidP="004A0AF0"/>
    <w:p w14:paraId="3972D401" w14:textId="77777777" w:rsidR="00696491" w:rsidRDefault="004A0AF0" w:rsidP="004A0AF0">
      <w:pPr>
        <w:rPr>
          <w:rFonts w:ascii="Palatino Linotype" w:hAnsi="Palatino Linotype"/>
        </w:rPr>
      </w:pPr>
      <w:r w:rsidRPr="001C435B">
        <w:rPr>
          <w:rFonts w:ascii="Palatino Linotype" w:hAnsi="Palatino Linotype"/>
        </w:rPr>
        <w:t>This form is to be completed by the line manager</w:t>
      </w:r>
      <w:r>
        <w:rPr>
          <w:rFonts w:ascii="Palatino Linotype" w:hAnsi="Palatino Linotype"/>
        </w:rPr>
        <w:t xml:space="preserve"> and, in addition, must be signed by the role holder</w:t>
      </w:r>
      <w:r w:rsidR="00696491">
        <w:rPr>
          <w:rFonts w:ascii="Palatino Linotype" w:hAnsi="Palatino Linotype"/>
        </w:rPr>
        <w:t xml:space="preserve"> and either</w:t>
      </w:r>
    </w:p>
    <w:p w14:paraId="0C03FD88" w14:textId="77777777" w:rsidR="00696491" w:rsidRDefault="00696491" w:rsidP="00696491">
      <w:pPr>
        <w:pStyle w:val="ListParagraph"/>
        <w:numPr>
          <w:ilvl w:val="0"/>
          <w:numId w:val="33"/>
        </w:numPr>
        <w:rPr>
          <w:rFonts w:ascii="Palatino Linotype" w:hAnsi="Palatino Linotype"/>
        </w:rPr>
      </w:pPr>
      <w:r>
        <w:rPr>
          <w:rFonts w:ascii="Palatino Linotype" w:hAnsi="Palatino Linotype"/>
        </w:rPr>
        <w:t>T</w:t>
      </w:r>
      <w:r w:rsidR="004A0AF0" w:rsidRPr="00696491">
        <w:rPr>
          <w:rFonts w:ascii="Palatino Linotype" w:hAnsi="Palatino Linotype"/>
        </w:rPr>
        <w:t xml:space="preserve">he Head of </w:t>
      </w:r>
      <w:r w:rsidR="00361329" w:rsidRPr="00696491">
        <w:rPr>
          <w:rFonts w:ascii="Palatino Linotype" w:hAnsi="Palatino Linotype"/>
        </w:rPr>
        <w:t xml:space="preserve">Academic </w:t>
      </w:r>
      <w:r w:rsidR="004A0AF0" w:rsidRPr="00696491">
        <w:rPr>
          <w:rFonts w:ascii="Palatino Linotype" w:hAnsi="Palatino Linotype"/>
        </w:rPr>
        <w:t>department</w:t>
      </w:r>
      <w:r w:rsidRPr="00696491">
        <w:rPr>
          <w:rFonts w:ascii="Palatino Linotype" w:hAnsi="Palatino Linotype"/>
        </w:rPr>
        <w:t xml:space="preserve"> and relevant VP</w:t>
      </w:r>
    </w:p>
    <w:p w14:paraId="1653313F" w14:textId="77777777" w:rsidR="00696491" w:rsidRDefault="00696491" w:rsidP="00696491">
      <w:pPr>
        <w:pStyle w:val="ListParagraph"/>
        <w:ind w:left="765"/>
        <w:rPr>
          <w:rFonts w:ascii="Palatino Linotype" w:hAnsi="Palatino Linotype"/>
        </w:rPr>
      </w:pPr>
      <w:r w:rsidRPr="00696491">
        <w:rPr>
          <w:rFonts w:ascii="Palatino Linotype" w:hAnsi="Palatino Linotype"/>
        </w:rPr>
        <w:t xml:space="preserve">or </w:t>
      </w:r>
    </w:p>
    <w:p w14:paraId="671C67A3" w14:textId="0B8F5F99" w:rsidR="004A0AF0" w:rsidRPr="00696491" w:rsidRDefault="00361329" w:rsidP="00696491">
      <w:pPr>
        <w:pStyle w:val="ListParagraph"/>
        <w:numPr>
          <w:ilvl w:val="0"/>
          <w:numId w:val="33"/>
        </w:numPr>
        <w:rPr>
          <w:rFonts w:ascii="Palatino Linotype" w:hAnsi="Palatino Linotype"/>
        </w:rPr>
      </w:pPr>
      <w:r w:rsidRPr="00696491">
        <w:rPr>
          <w:rFonts w:ascii="Palatino Linotype" w:hAnsi="Palatino Linotype"/>
        </w:rPr>
        <w:t xml:space="preserve">PSD Head and </w:t>
      </w:r>
      <w:r w:rsidR="00696491" w:rsidRPr="00696491">
        <w:rPr>
          <w:rFonts w:ascii="Palatino Linotype" w:hAnsi="Palatino Linotype"/>
        </w:rPr>
        <w:t>COO.</w:t>
      </w:r>
    </w:p>
    <w:p w14:paraId="47C0D6C5" w14:textId="77777777" w:rsidR="004A0AF0" w:rsidRDefault="004A0AF0" w:rsidP="004A0AF0">
      <w:pPr>
        <w:rPr>
          <w:rFonts w:ascii="Palatino Linotype" w:hAnsi="Palatino Linotype"/>
          <w:b/>
          <w:u w:val="single"/>
        </w:rPr>
      </w:pPr>
    </w:p>
    <w:p w14:paraId="4BFC1563" w14:textId="77777777" w:rsidR="004A0AF0" w:rsidRDefault="004A0AF0" w:rsidP="004A0AF0">
      <w:pPr>
        <w:rPr>
          <w:rFonts w:ascii="Palatino Linotype" w:hAnsi="Palatino Linotype"/>
          <w:b/>
          <w:u w:val="single"/>
        </w:rPr>
      </w:pPr>
    </w:p>
    <w:p w14:paraId="20CD5E4B" w14:textId="77777777" w:rsidR="004A0AF0" w:rsidRPr="00CE7CB9" w:rsidRDefault="004A0AF0" w:rsidP="004A0AF0">
      <w:pPr>
        <w:rPr>
          <w:rFonts w:ascii="Arial" w:hAnsi="Arial" w:cs="Arial"/>
          <w:b/>
        </w:rPr>
      </w:pPr>
      <w:r w:rsidRPr="00CE7CB9">
        <w:rPr>
          <w:rFonts w:ascii="Arial" w:hAnsi="Arial" w:cs="Arial"/>
          <w:b/>
        </w:rPr>
        <w:t>IMPORTANT - PLEASE NOTE:</w:t>
      </w:r>
    </w:p>
    <w:p w14:paraId="01A7293C" w14:textId="22BAEB72" w:rsidR="004A0AF0" w:rsidRPr="00333BF6" w:rsidRDefault="004A0AF0" w:rsidP="004A0AF0">
      <w:pPr>
        <w:numPr>
          <w:ilvl w:val="0"/>
          <w:numId w:val="31"/>
        </w:numPr>
        <w:ind w:left="709"/>
        <w:rPr>
          <w:rFonts w:ascii="Palatino Linotype" w:hAnsi="Palatino Linotype"/>
        </w:rPr>
      </w:pPr>
      <w:r w:rsidRPr="00333BF6">
        <w:rPr>
          <w:rFonts w:ascii="Palatino Linotype" w:hAnsi="Palatino Linotype"/>
        </w:rPr>
        <w:t xml:space="preserve">A HERA submission is only appropriate for those roles where the complexity of the tasks have increased - not the volume.  </w:t>
      </w:r>
      <w:r w:rsidRPr="00333BF6">
        <w:rPr>
          <w:rFonts w:ascii="Palatino Linotype" w:hAnsi="Palatino Linotype"/>
          <w:i/>
        </w:rPr>
        <w:t xml:space="preserve">(Please refer to the </w:t>
      </w:r>
      <w:hyperlink r:id="rId9" w:anchor="panel-special-reward-panel" w:history="1">
        <w:r w:rsidR="00696491" w:rsidRPr="00696491">
          <w:rPr>
            <w:rStyle w:val="Hyperlink"/>
            <w:rFonts w:ascii="Palatino Linotype" w:hAnsi="Palatino Linotype"/>
            <w:i/>
          </w:rPr>
          <w:t>Special Reward panel</w:t>
        </w:r>
      </w:hyperlink>
      <w:r w:rsidR="00696491">
        <w:rPr>
          <w:rFonts w:ascii="Palatino Linotype" w:hAnsi="Palatino Linotype"/>
          <w:i/>
        </w:rPr>
        <w:t xml:space="preserve"> </w:t>
      </w:r>
      <w:r w:rsidRPr="00333BF6">
        <w:rPr>
          <w:rFonts w:ascii="Palatino Linotype" w:hAnsi="Palatino Linotype"/>
          <w:i/>
        </w:rPr>
        <w:t>on the HR</w:t>
      </w:r>
      <w:r w:rsidR="00696491">
        <w:rPr>
          <w:rFonts w:ascii="Palatino Linotype" w:hAnsi="Palatino Linotype"/>
          <w:i/>
        </w:rPr>
        <w:t xml:space="preserve"> </w:t>
      </w:r>
      <w:r w:rsidR="00153DF8">
        <w:rPr>
          <w:rFonts w:ascii="Palatino Linotype" w:hAnsi="Palatino Linotype"/>
          <w:i/>
        </w:rPr>
        <w:t>intranet</w:t>
      </w:r>
      <w:r w:rsidR="00153DF8" w:rsidRPr="00333BF6">
        <w:rPr>
          <w:rFonts w:ascii="Palatino Linotype" w:hAnsi="Palatino Linotype"/>
          <w:i/>
        </w:rPr>
        <w:t xml:space="preserve"> </w:t>
      </w:r>
      <w:r w:rsidRPr="00333BF6">
        <w:rPr>
          <w:rFonts w:ascii="Palatino Linotype" w:hAnsi="Palatino Linotype"/>
          <w:i/>
        </w:rPr>
        <w:t>for alternative methods of reward).</w:t>
      </w:r>
    </w:p>
    <w:p w14:paraId="69867B0D" w14:textId="04A079E9" w:rsidR="00164935" w:rsidRDefault="004A0AF0" w:rsidP="00164935">
      <w:pPr>
        <w:numPr>
          <w:ilvl w:val="0"/>
          <w:numId w:val="31"/>
        </w:numPr>
        <w:rPr>
          <w:rFonts w:ascii="Palatino Linotype" w:hAnsi="Palatino Linotype"/>
        </w:rPr>
      </w:pPr>
      <w:r w:rsidRPr="00333BF6">
        <w:rPr>
          <w:rFonts w:ascii="Palatino Linotype" w:hAnsi="Palatino Linotype"/>
        </w:rPr>
        <w:t xml:space="preserve">Before completing this form, </w:t>
      </w:r>
      <w:r w:rsidR="00164935">
        <w:rPr>
          <w:rFonts w:ascii="Palatino Linotype" w:hAnsi="Palatino Linotype"/>
        </w:rPr>
        <w:t>please:</w:t>
      </w:r>
    </w:p>
    <w:p w14:paraId="515A323E" w14:textId="3D502DCC" w:rsidR="00164935" w:rsidRDefault="00164935" w:rsidP="00164935">
      <w:pPr>
        <w:numPr>
          <w:ilvl w:val="1"/>
          <w:numId w:val="31"/>
        </w:numPr>
        <w:rPr>
          <w:rFonts w:ascii="Palatino Linotype" w:hAnsi="Palatino Linotype"/>
        </w:rPr>
      </w:pPr>
      <w:r w:rsidRPr="00855E84">
        <w:rPr>
          <w:rFonts w:ascii="Palatino Linotype" w:hAnsi="Palatino Linotype"/>
        </w:rPr>
        <w:t xml:space="preserve">refer to the </w:t>
      </w:r>
      <w:hyperlink r:id="rId10" w:history="1">
        <w:r w:rsidRPr="00164935">
          <w:rPr>
            <w:rStyle w:val="Hyperlink"/>
            <w:rFonts w:ascii="Palatino Linotype" w:hAnsi="Palatino Linotype"/>
          </w:rPr>
          <w:t>HERA Guidance and Forms</w:t>
        </w:r>
      </w:hyperlink>
      <w:r w:rsidRPr="00164935">
        <w:rPr>
          <w:rFonts w:ascii="Palatino Linotype" w:hAnsi="Palatino Linotype"/>
        </w:rPr>
        <w:t>;</w:t>
      </w:r>
    </w:p>
    <w:p w14:paraId="24975B84" w14:textId="3BDC5951" w:rsidR="00164935" w:rsidRPr="00164935" w:rsidRDefault="001A4BD1" w:rsidP="00164935">
      <w:pPr>
        <w:numPr>
          <w:ilvl w:val="1"/>
          <w:numId w:val="31"/>
        </w:numPr>
        <w:rPr>
          <w:rFonts w:ascii="Palatino Linotype" w:hAnsi="Palatino Linotype"/>
        </w:rPr>
      </w:pPr>
      <w:r w:rsidRPr="00164935">
        <w:rPr>
          <w:rFonts w:ascii="Palatino Linotype" w:hAnsi="Palatino Linotype"/>
        </w:rPr>
        <w:t xml:space="preserve">seek advice from HR </w:t>
      </w:r>
      <w:r w:rsidR="00164935" w:rsidRPr="00164935">
        <w:rPr>
          <w:rFonts w:ascii="Palatino Linotype" w:hAnsi="Palatino Linotype"/>
        </w:rPr>
        <w:t>to confirm if a HERA regrading application is appropriate for this role</w:t>
      </w:r>
      <w:r w:rsidR="00164935">
        <w:rPr>
          <w:rFonts w:ascii="Palatino Linotype" w:hAnsi="Palatino Linotype"/>
        </w:rPr>
        <w:t>.</w:t>
      </w:r>
    </w:p>
    <w:p w14:paraId="7D4DA2CA" w14:textId="77777777" w:rsidR="004A0AF0" w:rsidRPr="00006833" w:rsidRDefault="004A0AF0" w:rsidP="004A0AF0">
      <w:pPr>
        <w:ind w:left="720"/>
        <w:rPr>
          <w:rFonts w:ascii="Palatino Linotype" w:hAnsi="Palatino Linotype"/>
          <w:b/>
        </w:rPr>
      </w:pPr>
    </w:p>
    <w:p w14:paraId="266B2522" w14:textId="77777777" w:rsidR="004A0AF0" w:rsidRPr="00CE7CB9" w:rsidRDefault="004A0AF0" w:rsidP="004A0AF0">
      <w:pPr>
        <w:rPr>
          <w:rFonts w:ascii="Arial" w:hAnsi="Arial" w:cs="Arial"/>
          <w:b/>
        </w:rPr>
      </w:pPr>
      <w:r w:rsidRPr="00CE7CB9">
        <w:rPr>
          <w:rFonts w:ascii="Arial" w:hAnsi="Arial" w:cs="Arial"/>
          <w:b/>
        </w:rPr>
        <w:t>THE FOLLOWING MUST BE INCLUDED WITH THIS APPLICATION FORM:</w:t>
      </w:r>
    </w:p>
    <w:p w14:paraId="777C45AA" w14:textId="77777777" w:rsidR="004A0AF0" w:rsidRPr="00781BE8" w:rsidRDefault="004A0AF0" w:rsidP="004A0AF0">
      <w:pPr>
        <w:numPr>
          <w:ilvl w:val="0"/>
          <w:numId w:val="28"/>
        </w:numPr>
        <w:rPr>
          <w:rFonts w:ascii="Palatino Linotype" w:hAnsi="Palatino Linotype"/>
        </w:rPr>
      </w:pPr>
      <w:r w:rsidRPr="00781BE8">
        <w:rPr>
          <w:rFonts w:ascii="Palatino Linotype" w:hAnsi="Palatino Linotype"/>
        </w:rPr>
        <w:t>An up-to-date organisation chart showing the role’s hierarchy and reporting lines</w:t>
      </w:r>
      <w:r>
        <w:rPr>
          <w:rFonts w:ascii="Palatino Linotype" w:hAnsi="Palatino Linotype"/>
        </w:rPr>
        <w:t>.</w:t>
      </w:r>
    </w:p>
    <w:p w14:paraId="7589936D" w14:textId="0E044A3E" w:rsidR="004A0AF0" w:rsidRPr="00855E84" w:rsidRDefault="004A0AF0" w:rsidP="00855E84">
      <w:pPr>
        <w:numPr>
          <w:ilvl w:val="0"/>
          <w:numId w:val="28"/>
        </w:numPr>
        <w:rPr>
          <w:rFonts w:ascii="Palatino Linotype" w:hAnsi="Palatino Linotype"/>
        </w:rPr>
      </w:pPr>
      <w:r w:rsidRPr="00781BE8">
        <w:rPr>
          <w:rFonts w:ascii="Palatino Linotype" w:hAnsi="Palatino Linotype"/>
        </w:rPr>
        <w:t>A new Job Description</w:t>
      </w:r>
      <w:r w:rsidR="00855E84">
        <w:rPr>
          <w:rFonts w:ascii="Palatino Linotype" w:hAnsi="Palatino Linotype"/>
        </w:rPr>
        <w:t xml:space="preserve"> (</w:t>
      </w:r>
      <w:hyperlink r:id="rId11" w:history="1">
        <w:r w:rsidR="00855E84" w:rsidRPr="00855E84">
          <w:rPr>
            <w:rStyle w:val="Hyperlink"/>
            <w:rFonts w:ascii="Palatino Linotype" w:hAnsi="Palatino Linotype"/>
          </w:rPr>
          <w:t>Job Description</w:t>
        </w:r>
        <w:r w:rsidR="001A4BD1">
          <w:rPr>
            <w:rStyle w:val="Hyperlink"/>
            <w:rFonts w:ascii="Palatino Linotype" w:hAnsi="Palatino Linotype"/>
          </w:rPr>
          <w:t xml:space="preserve"> Template</w:t>
        </w:r>
        <w:r w:rsidR="00855E84" w:rsidRPr="00855E84">
          <w:rPr>
            <w:rStyle w:val="Hyperlink"/>
            <w:rFonts w:ascii="Palatino Linotype" w:hAnsi="Palatino Linotype"/>
          </w:rPr>
          <w:t>)</w:t>
        </w:r>
      </w:hyperlink>
      <w:r w:rsidR="00855E84">
        <w:rPr>
          <w:rFonts w:ascii="Palatino Linotype" w:hAnsi="Palatino Linotype"/>
        </w:rPr>
        <w:t xml:space="preserve"> </w:t>
      </w:r>
      <w:r w:rsidRPr="00855E84">
        <w:rPr>
          <w:rFonts w:ascii="Palatino Linotype" w:hAnsi="Palatino Linotype"/>
        </w:rPr>
        <w:t>reflecting the main duties of the role to be assessed.</w:t>
      </w:r>
    </w:p>
    <w:p w14:paraId="39E9A26D" w14:textId="77777777" w:rsidR="004A0AF0" w:rsidRPr="00781BE8" w:rsidRDefault="004A0AF0" w:rsidP="004A0AF0">
      <w:pPr>
        <w:ind w:left="720"/>
        <w:rPr>
          <w:rFonts w:ascii="Palatino Linotype" w:hAnsi="Palatino Linotype"/>
        </w:rPr>
      </w:pPr>
    </w:p>
    <w:p w14:paraId="530903BE" w14:textId="77777777" w:rsidR="004A0AF0" w:rsidRPr="00AB1A91" w:rsidRDefault="004A0AF0" w:rsidP="004A0AF0">
      <w:pPr>
        <w:rPr>
          <w:rFonts w:ascii="Palatino Linotype" w:hAnsi="Palatino Linoty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4813"/>
      </w:tblGrid>
      <w:tr w:rsidR="004A0AF0" w:rsidRPr="00AB1A91" w14:paraId="7BC12317" w14:textId="77777777" w:rsidTr="004A0AF0">
        <w:trPr>
          <w:jc w:val="center"/>
        </w:trPr>
        <w:tc>
          <w:tcPr>
            <w:tcW w:w="4361" w:type="dxa"/>
          </w:tcPr>
          <w:p w14:paraId="1BE16931" w14:textId="77777777" w:rsidR="004A0AF0" w:rsidRPr="00AB1A91" w:rsidRDefault="004A0AF0" w:rsidP="006D181C">
            <w:pPr>
              <w:rPr>
                <w:rFonts w:ascii="Palatino Linotype" w:hAnsi="Palatino Linotype"/>
                <w:b/>
              </w:rPr>
            </w:pPr>
            <w:r w:rsidRPr="00AB1A91">
              <w:rPr>
                <w:rFonts w:ascii="Palatino Linotype" w:hAnsi="Palatino Linotype"/>
                <w:b/>
              </w:rPr>
              <w:t>Name:</w:t>
            </w:r>
          </w:p>
        </w:tc>
        <w:tc>
          <w:tcPr>
            <w:tcW w:w="4813" w:type="dxa"/>
          </w:tcPr>
          <w:p w14:paraId="318D361F" w14:textId="77777777" w:rsidR="004A0AF0" w:rsidRDefault="004A0AF0" w:rsidP="006D181C">
            <w:pPr>
              <w:rPr>
                <w:rFonts w:ascii="Palatino Linotype" w:hAnsi="Palatino Linotype"/>
              </w:rPr>
            </w:pPr>
          </w:p>
          <w:p w14:paraId="11621B61" w14:textId="77777777" w:rsidR="004A0AF0" w:rsidRPr="00AB1A91" w:rsidRDefault="004A0AF0" w:rsidP="006D181C">
            <w:pPr>
              <w:rPr>
                <w:rFonts w:ascii="Palatino Linotype" w:hAnsi="Palatino Linotype"/>
              </w:rPr>
            </w:pPr>
          </w:p>
        </w:tc>
      </w:tr>
      <w:tr w:rsidR="004A0AF0" w:rsidRPr="00AB1A91" w14:paraId="3F98CF02" w14:textId="77777777" w:rsidTr="004A0AF0">
        <w:trPr>
          <w:jc w:val="center"/>
        </w:trPr>
        <w:tc>
          <w:tcPr>
            <w:tcW w:w="4361" w:type="dxa"/>
          </w:tcPr>
          <w:p w14:paraId="3B6C14CE" w14:textId="77777777" w:rsidR="004A0AF0" w:rsidRPr="00AB1A91" w:rsidRDefault="004A0AF0" w:rsidP="006D181C">
            <w:pPr>
              <w:rPr>
                <w:rFonts w:ascii="Palatino Linotype" w:hAnsi="Palatino Linotype"/>
                <w:b/>
              </w:rPr>
            </w:pPr>
            <w:r>
              <w:rPr>
                <w:rFonts w:ascii="Palatino Linotype" w:hAnsi="Palatino Linotype"/>
                <w:b/>
              </w:rPr>
              <w:t>Department and Section:</w:t>
            </w:r>
          </w:p>
        </w:tc>
        <w:tc>
          <w:tcPr>
            <w:tcW w:w="4813" w:type="dxa"/>
          </w:tcPr>
          <w:p w14:paraId="3C66E898" w14:textId="77777777" w:rsidR="004A0AF0" w:rsidRDefault="004A0AF0" w:rsidP="006D181C">
            <w:pPr>
              <w:rPr>
                <w:rFonts w:ascii="Palatino Linotype" w:hAnsi="Palatino Linotype"/>
              </w:rPr>
            </w:pPr>
          </w:p>
          <w:p w14:paraId="52F5ED2E" w14:textId="77777777" w:rsidR="004A0AF0" w:rsidRPr="00AB1A91" w:rsidRDefault="004A0AF0" w:rsidP="006D181C">
            <w:pPr>
              <w:rPr>
                <w:rFonts w:ascii="Palatino Linotype" w:hAnsi="Palatino Linotype"/>
              </w:rPr>
            </w:pPr>
          </w:p>
        </w:tc>
      </w:tr>
      <w:tr w:rsidR="004A0AF0" w:rsidRPr="00AB1A91" w14:paraId="07561BC0" w14:textId="77777777" w:rsidTr="004A0AF0">
        <w:trPr>
          <w:jc w:val="center"/>
        </w:trPr>
        <w:tc>
          <w:tcPr>
            <w:tcW w:w="4361" w:type="dxa"/>
          </w:tcPr>
          <w:p w14:paraId="644A5CA3" w14:textId="77777777" w:rsidR="004A0AF0" w:rsidRPr="00AB1A91" w:rsidRDefault="004A0AF0" w:rsidP="006D181C">
            <w:pPr>
              <w:rPr>
                <w:rFonts w:ascii="Palatino Linotype" w:hAnsi="Palatino Linotype"/>
                <w:b/>
              </w:rPr>
            </w:pPr>
            <w:r w:rsidRPr="00AB1A91">
              <w:rPr>
                <w:rFonts w:ascii="Palatino Linotype" w:hAnsi="Palatino Linotype"/>
                <w:b/>
              </w:rPr>
              <w:t>Current Job Title:</w:t>
            </w:r>
          </w:p>
        </w:tc>
        <w:tc>
          <w:tcPr>
            <w:tcW w:w="4813" w:type="dxa"/>
          </w:tcPr>
          <w:p w14:paraId="13D0BC0C" w14:textId="77777777" w:rsidR="004A0AF0" w:rsidRPr="00AB1A91" w:rsidRDefault="004A0AF0" w:rsidP="006D181C">
            <w:pPr>
              <w:rPr>
                <w:rFonts w:ascii="Palatino Linotype" w:hAnsi="Palatino Linotype"/>
              </w:rPr>
            </w:pPr>
          </w:p>
          <w:p w14:paraId="49CAE23D" w14:textId="77777777" w:rsidR="004A0AF0" w:rsidRPr="00AB1A91" w:rsidRDefault="004A0AF0" w:rsidP="006D181C">
            <w:pPr>
              <w:rPr>
                <w:rFonts w:ascii="Palatino Linotype" w:hAnsi="Palatino Linotype"/>
              </w:rPr>
            </w:pPr>
          </w:p>
        </w:tc>
      </w:tr>
      <w:tr w:rsidR="004A0AF0" w:rsidRPr="00AB1A91" w14:paraId="55A93E53" w14:textId="77777777" w:rsidTr="004A0AF0">
        <w:trPr>
          <w:jc w:val="center"/>
        </w:trPr>
        <w:tc>
          <w:tcPr>
            <w:tcW w:w="4361" w:type="dxa"/>
          </w:tcPr>
          <w:p w14:paraId="0D734335" w14:textId="77777777" w:rsidR="004A0AF0" w:rsidRPr="00AB1A91" w:rsidRDefault="004A0AF0" w:rsidP="006D181C">
            <w:pPr>
              <w:rPr>
                <w:rFonts w:ascii="Palatino Linotype" w:hAnsi="Palatino Linotype"/>
                <w:b/>
              </w:rPr>
            </w:pPr>
            <w:r w:rsidRPr="00AB1A91">
              <w:rPr>
                <w:rFonts w:ascii="Palatino Linotype" w:hAnsi="Palatino Linotype"/>
                <w:b/>
              </w:rPr>
              <w:t>Proposed Job Title:</w:t>
            </w:r>
          </w:p>
          <w:p w14:paraId="19E61369" w14:textId="77777777" w:rsidR="004A0AF0" w:rsidRPr="00AB1A91" w:rsidRDefault="004A0AF0" w:rsidP="006D181C">
            <w:pPr>
              <w:rPr>
                <w:rFonts w:ascii="Palatino Linotype" w:hAnsi="Palatino Linotype"/>
                <w:i/>
              </w:rPr>
            </w:pPr>
            <w:r w:rsidRPr="00AB1A91">
              <w:rPr>
                <w:rFonts w:ascii="Palatino Linotype" w:hAnsi="Palatino Linotype"/>
                <w:i/>
              </w:rPr>
              <w:t>(</w:t>
            </w:r>
            <w:proofErr w:type="gramStart"/>
            <w:r w:rsidRPr="00AB1A91">
              <w:rPr>
                <w:rFonts w:ascii="Palatino Linotype" w:hAnsi="Palatino Linotype"/>
                <w:i/>
              </w:rPr>
              <w:t>if</w:t>
            </w:r>
            <w:proofErr w:type="gramEnd"/>
            <w:r w:rsidRPr="00AB1A91">
              <w:rPr>
                <w:rFonts w:ascii="Palatino Linotype" w:hAnsi="Palatino Linotype"/>
                <w:i/>
              </w:rPr>
              <w:t xml:space="preserve"> any different from current title)</w:t>
            </w:r>
          </w:p>
        </w:tc>
        <w:tc>
          <w:tcPr>
            <w:tcW w:w="4813" w:type="dxa"/>
          </w:tcPr>
          <w:p w14:paraId="2A835DBD" w14:textId="77777777" w:rsidR="004A0AF0" w:rsidRPr="00AB1A91" w:rsidRDefault="004A0AF0" w:rsidP="006D181C">
            <w:pPr>
              <w:rPr>
                <w:rFonts w:ascii="Palatino Linotype" w:hAnsi="Palatino Linotype"/>
              </w:rPr>
            </w:pPr>
          </w:p>
          <w:p w14:paraId="0CAFF727" w14:textId="77777777" w:rsidR="004A0AF0" w:rsidRPr="00AB1A91" w:rsidRDefault="004A0AF0" w:rsidP="006D181C">
            <w:pPr>
              <w:rPr>
                <w:rFonts w:ascii="Palatino Linotype" w:hAnsi="Palatino Linotype"/>
              </w:rPr>
            </w:pPr>
          </w:p>
        </w:tc>
      </w:tr>
      <w:tr w:rsidR="004A0AF0" w:rsidRPr="00AB1A91" w14:paraId="6A55FC72" w14:textId="77777777" w:rsidTr="004A0AF0">
        <w:trPr>
          <w:jc w:val="center"/>
        </w:trPr>
        <w:tc>
          <w:tcPr>
            <w:tcW w:w="4361" w:type="dxa"/>
          </w:tcPr>
          <w:p w14:paraId="58C8E7F8" w14:textId="77777777" w:rsidR="004A0AF0" w:rsidRPr="00AB1A91" w:rsidRDefault="004A0AF0" w:rsidP="006D181C">
            <w:pPr>
              <w:rPr>
                <w:rFonts w:ascii="Palatino Linotype" w:hAnsi="Palatino Linotype"/>
                <w:b/>
              </w:rPr>
            </w:pPr>
            <w:r>
              <w:rPr>
                <w:rFonts w:ascii="Palatino Linotype" w:hAnsi="Palatino Linotype"/>
                <w:b/>
              </w:rPr>
              <w:t>Current G</w:t>
            </w:r>
            <w:r w:rsidRPr="00AB1A91">
              <w:rPr>
                <w:rFonts w:ascii="Palatino Linotype" w:hAnsi="Palatino Linotype"/>
                <w:b/>
              </w:rPr>
              <w:t>rade</w:t>
            </w:r>
            <w:r>
              <w:rPr>
                <w:rFonts w:ascii="Palatino Linotype" w:hAnsi="Palatino Linotype"/>
                <w:i/>
              </w:rPr>
              <w:t xml:space="preserve"> </w:t>
            </w:r>
            <w:r w:rsidRPr="00AB1A91">
              <w:rPr>
                <w:rFonts w:ascii="Palatino Linotype" w:hAnsi="Palatino Linotype"/>
                <w:b/>
              </w:rPr>
              <w:t>and Point</w:t>
            </w:r>
          </w:p>
        </w:tc>
        <w:tc>
          <w:tcPr>
            <w:tcW w:w="4813" w:type="dxa"/>
          </w:tcPr>
          <w:p w14:paraId="2E77EB90" w14:textId="77777777" w:rsidR="004A0AF0" w:rsidRPr="00AB1A91" w:rsidRDefault="004A0AF0" w:rsidP="006D181C">
            <w:pPr>
              <w:rPr>
                <w:rFonts w:ascii="Palatino Linotype" w:hAnsi="Palatino Linotype"/>
              </w:rPr>
            </w:pPr>
          </w:p>
          <w:p w14:paraId="4994BE51" w14:textId="77777777" w:rsidR="004A0AF0" w:rsidRPr="00AB1A91" w:rsidRDefault="004A0AF0" w:rsidP="006D181C">
            <w:pPr>
              <w:rPr>
                <w:rFonts w:ascii="Palatino Linotype" w:hAnsi="Palatino Linotype"/>
              </w:rPr>
            </w:pPr>
          </w:p>
        </w:tc>
      </w:tr>
      <w:tr w:rsidR="004A0AF0" w:rsidRPr="00AB1A91" w14:paraId="15CDF642" w14:textId="77777777" w:rsidTr="004A0AF0">
        <w:trPr>
          <w:jc w:val="center"/>
        </w:trPr>
        <w:tc>
          <w:tcPr>
            <w:tcW w:w="4361" w:type="dxa"/>
          </w:tcPr>
          <w:p w14:paraId="7FC28524" w14:textId="77777777" w:rsidR="004A0AF0" w:rsidRDefault="004A0AF0" w:rsidP="006D181C">
            <w:pPr>
              <w:rPr>
                <w:rFonts w:ascii="Palatino Linotype" w:hAnsi="Palatino Linotype"/>
                <w:b/>
              </w:rPr>
            </w:pPr>
            <w:r>
              <w:rPr>
                <w:rFonts w:ascii="Palatino Linotype" w:hAnsi="Palatino Linotype"/>
                <w:b/>
              </w:rPr>
              <w:t>Anticipated G</w:t>
            </w:r>
            <w:r w:rsidRPr="00AB1A91">
              <w:rPr>
                <w:rFonts w:ascii="Palatino Linotype" w:hAnsi="Palatino Linotype"/>
                <w:b/>
              </w:rPr>
              <w:t>rade:</w:t>
            </w:r>
          </w:p>
          <w:p w14:paraId="647AAD36" w14:textId="77777777" w:rsidR="004A0AF0" w:rsidRPr="00AB1A91" w:rsidRDefault="004A0AF0" w:rsidP="006D181C">
            <w:pPr>
              <w:rPr>
                <w:rFonts w:ascii="Palatino Linotype" w:hAnsi="Palatino Linotype"/>
                <w:b/>
              </w:rPr>
            </w:pPr>
          </w:p>
        </w:tc>
        <w:tc>
          <w:tcPr>
            <w:tcW w:w="4813" w:type="dxa"/>
          </w:tcPr>
          <w:p w14:paraId="5153E9A0" w14:textId="77777777" w:rsidR="004A0AF0" w:rsidRPr="00AB1A91" w:rsidRDefault="004A0AF0" w:rsidP="006D181C">
            <w:pPr>
              <w:rPr>
                <w:rFonts w:ascii="Palatino Linotype" w:hAnsi="Palatino Linotype"/>
              </w:rPr>
            </w:pPr>
          </w:p>
          <w:p w14:paraId="1B368661" w14:textId="77777777" w:rsidR="004A0AF0" w:rsidRPr="00AB1A91" w:rsidRDefault="004A0AF0" w:rsidP="006D181C">
            <w:pPr>
              <w:rPr>
                <w:rFonts w:ascii="Palatino Linotype" w:hAnsi="Palatino Linotype"/>
              </w:rPr>
            </w:pPr>
          </w:p>
        </w:tc>
      </w:tr>
      <w:tr w:rsidR="004A0AF0" w:rsidRPr="00AB1A91" w14:paraId="7A41BF65" w14:textId="77777777" w:rsidTr="004A0AF0">
        <w:trPr>
          <w:jc w:val="center"/>
        </w:trPr>
        <w:tc>
          <w:tcPr>
            <w:tcW w:w="9174" w:type="dxa"/>
            <w:gridSpan w:val="2"/>
          </w:tcPr>
          <w:p w14:paraId="196CEC3D" w14:textId="77777777" w:rsidR="004A0AF0" w:rsidRDefault="004A0AF0" w:rsidP="006D181C">
            <w:pPr>
              <w:rPr>
                <w:rFonts w:ascii="Palatino Linotype" w:hAnsi="Palatino Linotype"/>
              </w:rPr>
            </w:pPr>
            <w:r>
              <w:rPr>
                <w:rFonts w:ascii="Palatino Linotype" w:hAnsi="Palatino Linotype"/>
                <w:b/>
              </w:rPr>
              <w:t xml:space="preserve">Is this a management role?     </w:t>
            </w:r>
            <w:r>
              <w:rPr>
                <w:rFonts w:ascii="Palatino Linotype" w:hAnsi="Palatino Linotype"/>
              </w:rPr>
              <w:t>Yes/No</w:t>
            </w:r>
          </w:p>
          <w:p w14:paraId="02AFA4B9" w14:textId="77777777" w:rsidR="004A0AF0" w:rsidRDefault="004A0AF0" w:rsidP="006D181C">
            <w:pPr>
              <w:rPr>
                <w:rFonts w:ascii="Palatino Linotype" w:hAnsi="Palatino Linotype"/>
                <w:b/>
              </w:rPr>
            </w:pPr>
          </w:p>
          <w:p w14:paraId="274F0867" w14:textId="77777777" w:rsidR="004A0AF0" w:rsidRPr="00AB1A91" w:rsidRDefault="004A0AF0" w:rsidP="006D181C">
            <w:pPr>
              <w:rPr>
                <w:rFonts w:ascii="Palatino Linotype" w:hAnsi="Palatino Linotype"/>
                <w:b/>
              </w:rPr>
            </w:pPr>
            <w:r>
              <w:rPr>
                <w:rFonts w:ascii="Palatino Linotype" w:hAnsi="Palatino Linotype"/>
                <w:b/>
              </w:rPr>
              <w:t>If Yes-</w:t>
            </w:r>
          </w:p>
          <w:p w14:paraId="1E021DEE" w14:textId="77777777" w:rsidR="004A0AF0" w:rsidRDefault="004A0AF0" w:rsidP="004A0AF0">
            <w:pPr>
              <w:numPr>
                <w:ilvl w:val="0"/>
                <w:numId w:val="29"/>
              </w:numPr>
              <w:rPr>
                <w:rFonts w:ascii="Palatino Linotype" w:hAnsi="Palatino Linotype"/>
              </w:rPr>
            </w:pPr>
            <w:r>
              <w:rPr>
                <w:rFonts w:ascii="Palatino Linotype" w:hAnsi="Palatino Linotype"/>
              </w:rPr>
              <w:t>How many direct reports do they have?</w:t>
            </w:r>
          </w:p>
          <w:p w14:paraId="5242FB04" w14:textId="77777777" w:rsidR="004A0AF0" w:rsidRPr="00AB1A91" w:rsidRDefault="004A0AF0" w:rsidP="006D181C">
            <w:pPr>
              <w:ind w:left="720"/>
              <w:rPr>
                <w:rFonts w:ascii="Palatino Linotype" w:hAnsi="Palatino Linotype"/>
              </w:rPr>
            </w:pPr>
          </w:p>
          <w:p w14:paraId="6EA4B433" w14:textId="77777777" w:rsidR="004A0AF0" w:rsidRPr="0068719D" w:rsidRDefault="004A0AF0" w:rsidP="004A0AF0">
            <w:pPr>
              <w:numPr>
                <w:ilvl w:val="0"/>
                <w:numId w:val="29"/>
              </w:numPr>
              <w:rPr>
                <w:rFonts w:ascii="Palatino Linotype" w:hAnsi="Palatino Linotype"/>
                <w:i/>
              </w:rPr>
            </w:pPr>
            <w:r>
              <w:rPr>
                <w:rFonts w:ascii="Palatino Linotype" w:hAnsi="Palatino Linotype"/>
              </w:rPr>
              <w:t>How many people do they appraise?</w:t>
            </w:r>
          </w:p>
          <w:p w14:paraId="3FA1EA02" w14:textId="77777777" w:rsidR="004A0AF0" w:rsidRDefault="004A0AF0" w:rsidP="006D181C">
            <w:pPr>
              <w:pStyle w:val="ListParagraph"/>
              <w:rPr>
                <w:rFonts w:ascii="Palatino Linotype" w:hAnsi="Palatino Linotype"/>
                <w:i/>
              </w:rPr>
            </w:pPr>
          </w:p>
          <w:p w14:paraId="419B34B4" w14:textId="77777777" w:rsidR="004A0AF0" w:rsidRPr="00AB1A91" w:rsidRDefault="004A0AF0" w:rsidP="006D181C">
            <w:pPr>
              <w:rPr>
                <w:rFonts w:ascii="Palatino Linotype" w:hAnsi="Palatino Linotype"/>
              </w:rPr>
            </w:pPr>
          </w:p>
        </w:tc>
      </w:tr>
      <w:tr w:rsidR="004A0AF0" w:rsidRPr="00AB1A91" w14:paraId="77724DC4" w14:textId="77777777" w:rsidTr="004A0AF0">
        <w:trPr>
          <w:jc w:val="center"/>
        </w:trPr>
        <w:tc>
          <w:tcPr>
            <w:tcW w:w="4361" w:type="dxa"/>
          </w:tcPr>
          <w:p w14:paraId="47587602" w14:textId="77777777" w:rsidR="004A0AF0" w:rsidRPr="00AB1A91" w:rsidRDefault="004A0AF0" w:rsidP="006D181C">
            <w:pPr>
              <w:rPr>
                <w:rFonts w:ascii="Palatino Linotype" w:hAnsi="Palatino Linotype"/>
                <w:b/>
              </w:rPr>
            </w:pPr>
            <w:r w:rsidRPr="00AB1A91">
              <w:rPr>
                <w:rFonts w:ascii="Palatino Linotype" w:hAnsi="Palatino Linotype"/>
                <w:b/>
              </w:rPr>
              <w:t>Responsible to:</w:t>
            </w:r>
          </w:p>
          <w:p w14:paraId="27B40F5B" w14:textId="77777777" w:rsidR="004A0AF0" w:rsidRPr="00AB1A91" w:rsidRDefault="004A0AF0" w:rsidP="006D181C">
            <w:pPr>
              <w:rPr>
                <w:rFonts w:ascii="Palatino Linotype" w:hAnsi="Palatino Linotype"/>
                <w:i/>
              </w:rPr>
            </w:pPr>
            <w:r w:rsidRPr="00AB1A91">
              <w:rPr>
                <w:rFonts w:ascii="Palatino Linotype" w:hAnsi="Palatino Linotype"/>
                <w:i/>
              </w:rPr>
              <w:t>(</w:t>
            </w:r>
            <w:proofErr w:type="gramStart"/>
            <w:r w:rsidRPr="00AB1A91">
              <w:rPr>
                <w:rFonts w:ascii="Palatino Linotype" w:hAnsi="Palatino Linotype"/>
                <w:i/>
              </w:rPr>
              <w:t>name</w:t>
            </w:r>
            <w:proofErr w:type="gramEnd"/>
            <w:r w:rsidRPr="00AB1A91">
              <w:rPr>
                <w:rFonts w:ascii="Palatino Linotype" w:hAnsi="Palatino Linotype"/>
                <w:i/>
              </w:rPr>
              <w:t xml:space="preserve"> and job title of line manager)</w:t>
            </w:r>
          </w:p>
        </w:tc>
        <w:tc>
          <w:tcPr>
            <w:tcW w:w="4813" w:type="dxa"/>
          </w:tcPr>
          <w:p w14:paraId="41BDEDBA" w14:textId="77777777" w:rsidR="004A0AF0" w:rsidRDefault="004A0AF0" w:rsidP="006D181C">
            <w:pPr>
              <w:rPr>
                <w:rFonts w:ascii="Palatino Linotype" w:hAnsi="Palatino Linotype"/>
              </w:rPr>
            </w:pPr>
          </w:p>
          <w:p w14:paraId="2E55BFFA" w14:textId="77777777" w:rsidR="004A0AF0" w:rsidRDefault="004A0AF0" w:rsidP="006D181C">
            <w:pPr>
              <w:rPr>
                <w:rFonts w:ascii="Palatino Linotype" w:hAnsi="Palatino Linotype"/>
              </w:rPr>
            </w:pPr>
          </w:p>
          <w:p w14:paraId="2AB2B7A2" w14:textId="77777777" w:rsidR="004A0AF0" w:rsidRDefault="004A0AF0" w:rsidP="006D181C">
            <w:pPr>
              <w:rPr>
                <w:rFonts w:ascii="Palatino Linotype" w:hAnsi="Palatino Linotype"/>
              </w:rPr>
            </w:pPr>
          </w:p>
          <w:p w14:paraId="253B8537" w14:textId="77777777" w:rsidR="004A0AF0" w:rsidRPr="00AB1A91" w:rsidRDefault="004A0AF0" w:rsidP="006D181C">
            <w:pPr>
              <w:rPr>
                <w:rFonts w:ascii="Palatino Linotype" w:hAnsi="Palatino Linotype"/>
              </w:rPr>
            </w:pPr>
          </w:p>
        </w:tc>
      </w:tr>
      <w:tr w:rsidR="004A0AF0" w:rsidRPr="00AB1A91" w14:paraId="10D1E8C5" w14:textId="77777777" w:rsidTr="004A0AF0">
        <w:trPr>
          <w:jc w:val="center"/>
        </w:trPr>
        <w:tc>
          <w:tcPr>
            <w:tcW w:w="9174" w:type="dxa"/>
            <w:gridSpan w:val="2"/>
          </w:tcPr>
          <w:p w14:paraId="771E60A5" w14:textId="77777777" w:rsidR="004A0AF0" w:rsidRPr="00DB4DEF" w:rsidRDefault="004A0AF0" w:rsidP="006D181C">
            <w:pPr>
              <w:rPr>
                <w:rFonts w:ascii="Palatino Linotype" w:hAnsi="Palatino Linotype"/>
                <w:b/>
                <w:i/>
              </w:rPr>
            </w:pPr>
            <w:r w:rsidRPr="00DB4DEF">
              <w:rPr>
                <w:rFonts w:ascii="Palatino Linotype" w:hAnsi="Palatino Linotype"/>
                <w:b/>
              </w:rPr>
              <w:t>Please detail your reasons</w:t>
            </w:r>
            <w:r>
              <w:rPr>
                <w:rFonts w:ascii="Palatino Linotype" w:hAnsi="Palatino Linotype"/>
                <w:b/>
              </w:rPr>
              <w:t xml:space="preserve"> for supporting this evaluation:</w:t>
            </w:r>
          </w:p>
          <w:p w14:paraId="636E914D" w14:textId="77777777" w:rsidR="004A0AF0" w:rsidRDefault="004A0AF0" w:rsidP="006D181C">
            <w:pPr>
              <w:ind w:left="720"/>
              <w:rPr>
                <w:rFonts w:ascii="Palatino Linotype" w:hAnsi="Palatino Linotype"/>
                <w:i/>
              </w:rPr>
            </w:pPr>
          </w:p>
          <w:p w14:paraId="23C91E73" w14:textId="2B50EB7C" w:rsidR="004A0AF0" w:rsidRPr="00F24920" w:rsidRDefault="004A0AF0" w:rsidP="006D181C">
            <w:pPr>
              <w:rPr>
                <w:rFonts w:ascii="Palatino Linotype" w:hAnsi="Palatino Linotype"/>
              </w:rPr>
            </w:pPr>
            <w:r w:rsidRPr="00F24920">
              <w:rPr>
                <w:rFonts w:ascii="Palatino Linotype" w:hAnsi="Palatino Linotype"/>
                <w:b/>
              </w:rPr>
              <w:lastRenderedPageBreak/>
              <w:t>Background</w:t>
            </w:r>
            <w:r w:rsidRPr="00F24920">
              <w:rPr>
                <w:rFonts w:ascii="Palatino Linotype" w:hAnsi="Palatino Linotype"/>
              </w:rPr>
              <w:t xml:space="preserve"> – Reason for permanent change in role </w:t>
            </w:r>
            <w:r w:rsidR="00855E84" w:rsidRPr="00F24920">
              <w:rPr>
                <w:rFonts w:ascii="Palatino Linotype" w:hAnsi="Palatino Linotype"/>
              </w:rPr>
              <w:t>i.e.,</w:t>
            </w:r>
            <w:r w:rsidRPr="00F24920">
              <w:rPr>
                <w:rFonts w:ascii="Palatino Linotype" w:hAnsi="Palatino Linotype"/>
              </w:rPr>
              <w:t xml:space="preserve"> change in legislation, restructure, responding to customer need etc. </w:t>
            </w:r>
          </w:p>
          <w:p w14:paraId="75A1F5B2" w14:textId="77777777" w:rsidR="004A0AF0" w:rsidRDefault="004A0AF0" w:rsidP="006D181C">
            <w:pPr>
              <w:ind w:left="720"/>
              <w:rPr>
                <w:rFonts w:ascii="Palatino Linotype" w:hAnsi="Palatino Linotype"/>
              </w:rPr>
            </w:pPr>
          </w:p>
          <w:p w14:paraId="615B9849" w14:textId="77777777" w:rsidR="004A0AF0" w:rsidRDefault="004A0AF0" w:rsidP="006D181C">
            <w:pPr>
              <w:ind w:left="720"/>
              <w:rPr>
                <w:rFonts w:ascii="Palatino Linotype" w:hAnsi="Palatino Linotype"/>
              </w:rPr>
            </w:pPr>
          </w:p>
          <w:p w14:paraId="11EE14A5" w14:textId="77777777" w:rsidR="004A0AF0" w:rsidRDefault="004A0AF0" w:rsidP="006D181C">
            <w:pPr>
              <w:ind w:left="720"/>
              <w:rPr>
                <w:rFonts w:ascii="Palatino Linotype" w:hAnsi="Palatino Linotype"/>
              </w:rPr>
            </w:pPr>
          </w:p>
          <w:p w14:paraId="759AB589" w14:textId="77777777" w:rsidR="004A0AF0" w:rsidRDefault="004A0AF0" w:rsidP="006D181C">
            <w:pPr>
              <w:ind w:left="720"/>
              <w:rPr>
                <w:rFonts w:ascii="Palatino Linotype" w:hAnsi="Palatino Linotype"/>
              </w:rPr>
            </w:pPr>
          </w:p>
          <w:p w14:paraId="4B33406E" w14:textId="77777777" w:rsidR="004A0AF0" w:rsidRDefault="004A0AF0" w:rsidP="006D181C">
            <w:pPr>
              <w:rPr>
                <w:rFonts w:ascii="Palatino Linotype" w:hAnsi="Palatino Linotype"/>
              </w:rPr>
            </w:pPr>
            <w:r w:rsidRPr="00F24920">
              <w:rPr>
                <w:rFonts w:ascii="Palatino Linotype" w:hAnsi="Palatino Linotype"/>
                <w:b/>
              </w:rPr>
              <w:t>Justification</w:t>
            </w:r>
            <w:r w:rsidRPr="00F24920">
              <w:rPr>
                <w:rFonts w:ascii="Palatino Linotype" w:hAnsi="Palatino Linotype"/>
              </w:rPr>
              <w:t xml:space="preserve"> </w:t>
            </w:r>
            <w:r>
              <w:rPr>
                <w:rFonts w:ascii="Palatino Linotype" w:hAnsi="Palatino Linotype"/>
              </w:rPr>
              <w:t>-S</w:t>
            </w:r>
            <w:r w:rsidRPr="00F24920">
              <w:rPr>
                <w:rFonts w:ascii="Palatino Linotype" w:hAnsi="Palatino Linotype"/>
              </w:rPr>
              <w:t>ummaris</w:t>
            </w:r>
            <w:r>
              <w:rPr>
                <w:rFonts w:ascii="Palatino Linotype" w:hAnsi="Palatino Linotype"/>
              </w:rPr>
              <w:t>e</w:t>
            </w:r>
            <w:r w:rsidRPr="00F24920">
              <w:rPr>
                <w:rFonts w:ascii="Palatino Linotype" w:hAnsi="Palatino Linotype"/>
              </w:rPr>
              <w:t xml:space="preserve"> the additional duties and responsibilities undertaken to warrant a higher grade.</w:t>
            </w:r>
            <w:r>
              <w:rPr>
                <w:rFonts w:ascii="Palatino Linotype" w:hAnsi="Palatino Linotype"/>
              </w:rPr>
              <w:t xml:space="preserve"> You should only note those tasks where the complexity of the task has increased not the volume. </w:t>
            </w:r>
          </w:p>
          <w:p w14:paraId="083B98F3" w14:textId="77777777" w:rsidR="004A0AF0" w:rsidRPr="00F24920" w:rsidRDefault="004A0AF0" w:rsidP="006D181C">
            <w:pPr>
              <w:rPr>
                <w:rFonts w:ascii="Palatino Linotype" w:hAnsi="Palatino Linotype"/>
              </w:rPr>
            </w:pPr>
          </w:p>
          <w:p w14:paraId="716765B6" w14:textId="77777777" w:rsidR="004A0AF0" w:rsidRPr="00F24920" w:rsidRDefault="004A0AF0" w:rsidP="006D181C">
            <w:pPr>
              <w:rPr>
                <w:rFonts w:ascii="Palatino Linotype" w:hAnsi="Palatino Linotype"/>
              </w:rPr>
            </w:pPr>
          </w:p>
          <w:p w14:paraId="26B5E33E" w14:textId="77777777" w:rsidR="004A0AF0" w:rsidRPr="00F24920" w:rsidRDefault="004A0AF0" w:rsidP="006D181C">
            <w:pPr>
              <w:rPr>
                <w:rFonts w:ascii="Palatino Linotype" w:hAnsi="Palatino Linotype"/>
              </w:rPr>
            </w:pPr>
          </w:p>
          <w:p w14:paraId="2ADB7932" w14:textId="77777777" w:rsidR="004A0AF0" w:rsidRPr="00F24920" w:rsidRDefault="004A0AF0" w:rsidP="006D181C">
            <w:pPr>
              <w:rPr>
                <w:rFonts w:ascii="Palatino Linotype" w:hAnsi="Palatino Linotype"/>
              </w:rPr>
            </w:pPr>
          </w:p>
          <w:p w14:paraId="40C54B6E" w14:textId="77777777" w:rsidR="004A0AF0" w:rsidRDefault="004A0AF0" w:rsidP="006D181C">
            <w:pPr>
              <w:rPr>
                <w:rFonts w:ascii="Palatino Linotype" w:hAnsi="Palatino Linotype"/>
              </w:rPr>
            </w:pPr>
          </w:p>
          <w:p w14:paraId="6BEB93C0" w14:textId="77777777" w:rsidR="004A0AF0" w:rsidRDefault="004A0AF0" w:rsidP="006D181C">
            <w:pPr>
              <w:rPr>
                <w:rFonts w:ascii="Palatino Linotype" w:hAnsi="Palatino Linotype"/>
              </w:rPr>
            </w:pPr>
          </w:p>
          <w:p w14:paraId="47900FF4" w14:textId="77777777" w:rsidR="004A0AF0" w:rsidRPr="00F24920" w:rsidRDefault="004A0AF0" w:rsidP="006D181C">
            <w:pPr>
              <w:rPr>
                <w:rFonts w:ascii="Palatino Linotype" w:hAnsi="Palatino Linotype"/>
              </w:rPr>
            </w:pPr>
          </w:p>
          <w:p w14:paraId="7CC0F05C" w14:textId="77777777" w:rsidR="004A0AF0" w:rsidRPr="00F24920" w:rsidRDefault="004A0AF0" w:rsidP="006D181C">
            <w:pPr>
              <w:rPr>
                <w:rFonts w:ascii="Palatino Linotype" w:hAnsi="Palatino Linotype"/>
              </w:rPr>
            </w:pPr>
          </w:p>
        </w:tc>
      </w:tr>
      <w:tr w:rsidR="004A0AF0" w:rsidRPr="00AB1A91" w14:paraId="7967A8D6" w14:textId="77777777" w:rsidTr="004A0AF0">
        <w:trPr>
          <w:jc w:val="center"/>
        </w:trPr>
        <w:tc>
          <w:tcPr>
            <w:tcW w:w="4361" w:type="dxa"/>
          </w:tcPr>
          <w:p w14:paraId="5FDB7E0B" w14:textId="77777777" w:rsidR="004A0AF0" w:rsidRPr="00CE7CB9" w:rsidRDefault="004A0AF0" w:rsidP="006D181C">
            <w:pPr>
              <w:rPr>
                <w:rFonts w:ascii="Arial" w:hAnsi="Arial" w:cs="Arial"/>
                <w:b/>
              </w:rPr>
            </w:pPr>
            <w:r w:rsidRPr="00CE7CB9">
              <w:rPr>
                <w:rFonts w:ascii="Arial" w:hAnsi="Arial" w:cs="Arial"/>
                <w:b/>
              </w:rPr>
              <w:lastRenderedPageBreak/>
              <w:t>PAYMENTS:</w:t>
            </w:r>
          </w:p>
          <w:p w14:paraId="027F59D8" w14:textId="77777777" w:rsidR="004A0AF0" w:rsidRDefault="004A0AF0" w:rsidP="006D181C">
            <w:pPr>
              <w:rPr>
                <w:rFonts w:ascii="Palatino Linotype" w:hAnsi="Palatino Linotype"/>
              </w:rPr>
            </w:pPr>
          </w:p>
          <w:p w14:paraId="6AA671E2" w14:textId="77777777" w:rsidR="004A0AF0" w:rsidRPr="00F24920" w:rsidRDefault="004A0AF0" w:rsidP="006D181C">
            <w:pPr>
              <w:rPr>
                <w:rFonts w:ascii="Palatino Linotype" w:hAnsi="Palatino Linotype"/>
                <w:b/>
              </w:rPr>
            </w:pPr>
            <w:r w:rsidRPr="00F24920">
              <w:rPr>
                <w:rFonts w:ascii="Palatino Linotype" w:hAnsi="Palatino Linotype"/>
                <w:b/>
              </w:rPr>
              <w:t>Salary Scale</w:t>
            </w:r>
          </w:p>
          <w:p w14:paraId="0E6BD0B6" w14:textId="77777777" w:rsidR="004A0AF0" w:rsidRPr="001C435B" w:rsidRDefault="004A0AF0" w:rsidP="006D181C">
            <w:pPr>
              <w:rPr>
                <w:rFonts w:ascii="Palatino Linotype" w:hAnsi="Palatino Linotype"/>
              </w:rPr>
            </w:pPr>
            <w:r w:rsidRPr="001C435B">
              <w:rPr>
                <w:rFonts w:ascii="Palatino Linotype" w:hAnsi="Palatino Linotype"/>
              </w:rPr>
              <w:t xml:space="preserve">If a post is successful in being regraded the individual will be placed on the bottom point of </w:t>
            </w:r>
            <w:r>
              <w:rPr>
                <w:rFonts w:ascii="Palatino Linotype" w:hAnsi="Palatino Linotype"/>
              </w:rPr>
              <w:t>the new grade or the first</w:t>
            </w:r>
            <w:r w:rsidRPr="001C435B">
              <w:rPr>
                <w:rFonts w:ascii="Palatino Linotype" w:hAnsi="Palatino Linotype"/>
              </w:rPr>
              <w:t xml:space="preserve"> point that will give them an increase in salary if there is an overlap between grades.</w:t>
            </w:r>
          </w:p>
          <w:p w14:paraId="593285EC" w14:textId="77777777" w:rsidR="004A0AF0" w:rsidRDefault="004A0AF0" w:rsidP="006D181C">
            <w:pPr>
              <w:rPr>
                <w:rFonts w:ascii="Palatino Linotype" w:hAnsi="Palatino Linotype"/>
                <w:i/>
                <w:sz w:val="16"/>
                <w:szCs w:val="16"/>
              </w:rPr>
            </w:pPr>
          </w:p>
          <w:p w14:paraId="0248843B" w14:textId="77777777" w:rsidR="004A0AF0" w:rsidRDefault="004A0AF0" w:rsidP="006D181C">
            <w:pPr>
              <w:rPr>
                <w:rFonts w:ascii="Palatino Linotype" w:hAnsi="Palatino Linotype"/>
                <w:i/>
                <w:sz w:val="16"/>
                <w:szCs w:val="16"/>
              </w:rPr>
            </w:pPr>
          </w:p>
          <w:p w14:paraId="33058894" w14:textId="77777777" w:rsidR="004A0AF0" w:rsidRPr="001C435B" w:rsidRDefault="004A0AF0" w:rsidP="006D181C">
            <w:pPr>
              <w:rPr>
                <w:rFonts w:ascii="Palatino Linotype" w:hAnsi="Palatino Linotype"/>
                <w:b/>
              </w:rPr>
            </w:pPr>
            <w:r w:rsidRPr="001C435B">
              <w:rPr>
                <w:rFonts w:ascii="Palatino Linotype" w:hAnsi="Palatino Linotype"/>
                <w:b/>
              </w:rPr>
              <w:t>Backdating</w:t>
            </w:r>
          </w:p>
          <w:p w14:paraId="765551A2" w14:textId="77777777" w:rsidR="004A0AF0" w:rsidRPr="001C435B" w:rsidRDefault="004A0AF0" w:rsidP="006D181C">
            <w:pPr>
              <w:rPr>
                <w:rFonts w:ascii="Palatino Linotype" w:hAnsi="Palatino Linotype"/>
              </w:rPr>
            </w:pPr>
            <w:r w:rsidRPr="001C435B">
              <w:rPr>
                <w:rFonts w:ascii="Palatino Linotype" w:hAnsi="Palatino Linotype"/>
              </w:rPr>
              <w:t xml:space="preserve">Successful HERA regrades will take effect from the first of the month following the HERA panel’s decision.  In exceptional circumstances a HERA payment </w:t>
            </w:r>
            <w:r>
              <w:rPr>
                <w:rFonts w:ascii="Palatino Linotype" w:hAnsi="Palatino Linotype"/>
              </w:rPr>
              <w:t>may</w:t>
            </w:r>
            <w:r w:rsidRPr="001C435B">
              <w:rPr>
                <w:rFonts w:ascii="Palatino Linotype" w:hAnsi="Palatino Linotype"/>
              </w:rPr>
              <w:t xml:space="preserve"> be backdated up to a maximum of 3 months provided a business case is put forward to justify this back payment and that the Head of Department</w:t>
            </w:r>
            <w:r>
              <w:rPr>
                <w:rFonts w:ascii="Palatino Linotype" w:hAnsi="Palatino Linotype"/>
              </w:rPr>
              <w:t xml:space="preserve"> and VP</w:t>
            </w:r>
            <w:r w:rsidRPr="001C435B">
              <w:rPr>
                <w:rFonts w:ascii="Palatino Linotype" w:hAnsi="Palatino Linotype"/>
              </w:rPr>
              <w:t>/</w:t>
            </w:r>
            <w:r>
              <w:rPr>
                <w:rFonts w:ascii="Palatino Linotype" w:hAnsi="Palatino Linotype"/>
              </w:rPr>
              <w:t>COO</w:t>
            </w:r>
            <w:r w:rsidRPr="001C435B">
              <w:rPr>
                <w:rFonts w:ascii="Palatino Linotype" w:hAnsi="Palatino Linotype"/>
              </w:rPr>
              <w:t xml:space="preserve"> supports it.</w:t>
            </w:r>
          </w:p>
          <w:p w14:paraId="4229A9B7" w14:textId="77777777" w:rsidR="004A0AF0" w:rsidRPr="00AB1A91" w:rsidRDefault="004A0AF0" w:rsidP="006D181C">
            <w:pPr>
              <w:rPr>
                <w:rFonts w:ascii="Palatino Linotype" w:hAnsi="Palatino Linotype"/>
                <w:i/>
                <w:sz w:val="16"/>
                <w:szCs w:val="16"/>
              </w:rPr>
            </w:pPr>
            <w:r>
              <w:rPr>
                <w:rFonts w:ascii="Palatino Linotype" w:hAnsi="Palatino Linotype"/>
                <w:i/>
                <w:sz w:val="16"/>
                <w:szCs w:val="16"/>
              </w:rPr>
              <w:t xml:space="preserve"> </w:t>
            </w:r>
          </w:p>
        </w:tc>
        <w:tc>
          <w:tcPr>
            <w:tcW w:w="4813" w:type="dxa"/>
          </w:tcPr>
          <w:p w14:paraId="5360A0AE" w14:textId="77777777" w:rsidR="004A0AF0" w:rsidRDefault="004A0AF0" w:rsidP="006D181C">
            <w:pPr>
              <w:rPr>
                <w:rFonts w:ascii="Palatino Linotype" w:hAnsi="Palatino Linotype"/>
              </w:rPr>
            </w:pPr>
          </w:p>
          <w:p w14:paraId="3D010CD3" w14:textId="77777777" w:rsidR="004A0AF0" w:rsidRDefault="004A0AF0" w:rsidP="006D181C">
            <w:pPr>
              <w:rPr>
                <w:rFonts w:ascii="Palatino Linotype" w:hAnsi="Palatino Linotype"/>
              </w:rPr>
            </w:pPr>
          </w:p>
          <w:p w14:paraId="6C55DDC8" w14:textId="77777777" w:rsidR="004A0AF0" w:rsidRDefault="004A0AF0" w:rsidP="006D181C">
            <w:pPr>
              <w:rPr>
                <w:rFonts w:ascii="Palatino Linotype" w:hAnsi="Palatino Linotype"/>
              </w:rPr>
            </w:pPr>
          </w:p>
          <w:p w14:paraId="352A2769" w14:textId="77777777" w:rsidR="004A0AF0" w:rsidRDefault="004A0AF0" w:rsidP="006D181C">
            <w:pPr>
              <w:rPr>
                <w:rFonts w:ascii="Palatino Linotype" w:hAnsi="Palatino Linotype"/>
              </w:rPr>
            </w:pPr>
          </w:p>
          <w:p w14:paraId="2D36B466" w14:textId="77777777" w:rsidR="004A0AF0" w:rsidRDefault="004A0AF0" w:rsidP="006D181C">
            <w:pPr>
              <w:rPr>
                <w:rFonts w:ascii="Palatino Linotype" w:hAnsi="Palatino Linotype"/>
              </w:rPr>
            </w:pPr>
          </w:p>
          <w:p w14:paraId="26B36AF3" w14:textId="77777777" w:rsidR="004A0AF0" w:rsidRDefault="004A0AF0" w:rsidP="006D181C">
            <w:pPr>
              <w:rPr>
                <w:rFonts w:ascii="Palatino Linotype" w:hAnsi="Palatino Linotype"/>
              </w:rPr>
            </w:pPr>
          </w:p>
          <w:p w14:paraId="4C1AA11A" w14:textId="77777777" w:rsidR="004A0AF0" w:rsidRDefault="004A0AF0" w:rsidP="006D181C">
            <w:pPr>
              <w:rPr>
                <w:rFonts w:ascii="Palatino Linotype" w:hAnsi="Palatino Linotype"/>
              </w:rPr>
            </w:pPr>
          </w:p>
          <w:p w14:paraId="34A33E75" w14:textId="77777777" w:rsidR="004A0AF0" w:rsidRDefault="004A0AF0" w:rsidP="006D181C">
            <w:pPr>
              <w:rPr>
                <w:rFonts w:ascii="Palatino Linotype" w:hAnsi="Palatino Linotype"/>
              </w:rPr>
            </w:pPr>
          </w:p>
          <w:p w14:paraId="759FEA70" w14:textId="77777777" w:rsidR="004A0AF0" w:rsidRDefault="004A0AF0" w:rsidP="006D181C">
            <w:pPr>
              <w:rPr>
                <w:rFonts w:ascii="Palatino Linotype" w:hAnsi="Palatino Linotype"/>
              </w:rPr>
            </w:pPr>
          </w:p>
          <w:p w14:paraId="12F1C606" w14:textId="77777777" w:rsidR="004A0AF0" w:rsidRDefault="004A0AF0" w:rsidP="006D181C">
            <w:pPr>
              <w:rPr>
                <w:rFonts w:ascii="Palatino Linotype" w:hAnsi="Palatino Linotype"/>
              </w:rPr>
            </w:pPr>
          </w:p>
          <w:p w14:paraId="6046870E" w14:textId="77777777" w:rsidR="004A0AF0" w:rsidRPr="00DB4DEF" w:rsidRDefault="004A0AF0" w:rsidP="006D181C">
            <w:pPr>
              <w:rPr>
                <w:rFonts w:ascii="Palatino Linotype" w:hAnsi="Palatino Linotype"/>
                <w:b/>
              </w:rPr>
            </w:pPr>
            <w:r w:rsidRPr="00DB4DEF">
              <w:rPr>
                <w:rFonts w:ascii="Palatino Linotype" w:hAnsi="Palatino Linotype"/>
                <w:b/>
              </w:rPr>
              <w:t>Justification for back payment</w:t>
            </w:r>
            <w:r>
              <w:rPr>
                <w:rFonts w:ascii="Palatino Linotype" w:hAnsi="Palatino Linotype"/>
                <w:b/>
              </w:rPr>
              <w:t>:</w:t>
            </w:r>
          </w:p>
          <w:p w14:paraId="0CB80ABE" w14:textId="77777777" w:rsidR="004A0AF0" w:rsidRDefault="004A0AF0" w:rsidP="006D181C">
            <w:pPr>
              <w:rPr>
                <w:rFonts w:ascii="Palatino Linotype" w:hAnsi="Palatino Linotype"/>
              </w:rPr>
            </w:pPr>
          </w:p>
          <w:p w14:paraId="0B80C8A9" w14:textId="77777777" w:rsidR="004A0AF0" w:rsidRDefault="004A0AF0" w:rsidP="006D181C">
            <w:pPr>
              <w:rPr>
                <w:rFonts w:ascii="Palatino Linotype" w:hAnsi="Palatino Linotype"/>
              </w:rPr>
            </w:pPr>
          </w:p>
          <w:p w14:paraId="669EA042" w14:textId="77777777" w:rsidR="004A0AF0" w:rsidRDefault="004A0AF0" w:rsidP="006D181C">
            <w:pPr>
              <w:rPr>
                <w:rFonts w:ascii="Palatino Linotype" w:hAnsi="Palatino Linotype"/>
              </w:rPr>
            </w:pPr>
          </w:p>
          <w:p w14:paraId="6E76EBE6" w14:textId="77777777" w:rsidR="004A0AF0" w:rsidRDefault="004A0AF0" w:rsidP="006D181C">
            <w:pPr>
              <w:rPr>
                <w:rFonts w:ascii="Palatino Linotype" w:hAnsi="Palatino Linotype"/>
              </w:rPr>
            </w:pPr>
          </w:p>
          <w:p w14:paraId="6344D448" w14:textId="77777777" w:rsidR="004A0AF0" w:rsidRDefault="004A0AF0" w:rsidP="006D181C">
            <w:pPr>
              <w:rPr>
                <w:rFonts w:ascii="Palatino Linotype" w:hAnsi="Palatino Linotype"/>
              </w:rPr>
            </w:pPr>
          </w:p>
          <w:p w14:paraId="6290C690" w14:textId="77777777" w:rsidR="004A0AF0" w:rsidRDefault="004A0AF0" w:rsidP="006D181C">
            <w:pPr>
              <w:rPr>
                <w:rFonts w:ascii="Palatino Linotype" w:hAnsi="Palatino Linotype"/>
              </w:rPr>
            </w:pPr>
          </w:p>
          <w:p w14:paraId="671E7E8B" w14:textId="77777777" w:rsidR="004A0AF0" w:rsidRDefault="004A0AF0" w:rsidP="006D181C">
            <w:pPr>
              <w:rPr>
                <w:rFonts w:ascii="Palatino Linotype" w:hAnsi="Palatino Linotype"/>
              </w:rPr>
            </w:pPr>
          </w:p>
          <w:p w14:paraId="17E97A7B" w14:textId="77777777" w:rsidR="004A0AF0" w:rsidRDefault="004A0AF0" w:rsidP="006D181C">
            <w:pPr>
              <w:rPr>
                <w:rFonts w:ascii="Palatino Linotype" w:hAnsi="Palatino Linotype"/>
                <w:b/>
              </w:rPr>
            </w:pPr>
            <w:r w:rsidRPr="00DB4DEF">
              <w:rPr>
                <w:rFonts w:ascii="Palatino Linotype" w:hAnsi="Palatino Linotype"/>
                <w:b/>
              </w:rPr>
              <w:t xml:space="preserve">State the </w:t>
            </w:r>
            <w:proofErr w:type="gramStart"/>
            <w:r w:rsidRPr="00DB4DEF">
              <w:rPr>
                <w:rFonts w:ascii="Palatino Linotype" w:hAnsi="Palatino Linotype"/>
                <w:b/>
              </w:rPr>
              <w:t>period of time</w:t>
            </w:r>
            <w:proofErr w:type="gramEnd"/>
            <w:r w:rsidRPr="00DB4DEF">
              <w:rPr>
                <w:rFonts w:ascii="Palatino Linotype" w:hAnsi="Palatino Linotype"/>
                <w:b/>
              </w:rPr>
              <w:t xml:space="preserve"> that you wish this payment to be backdated to (it can only be backdated up to a maximum of 3 months):</w:t>
            </w:r>
          </w:p>
          <w:p w14:paraId="730C8E4E" w14:textId="77777777" w:rsidR="004A0AF0" w:rsidRDefault="004A0AF0" w:rsidP="006D181C">
            <w:pPr>
              <w:rPr>
                <w:rFonts w:ascii="Palatino Linotype" w:hAnsi="Palatino Linotype"/>
                <w:b/>
              </w:rPr>
            </w:pPr>
          </w:p>
          <w:p w14:paraId="43BC4D6F" w14:textId="77777777" w:rsidR="004A0AF0" w:rsidRDefault="004A0AF0" w:rsidP="006D181C">
            <w:pPr>
              <w:rPr>
                <w:rFonts w:ascii="Palatino Linotype" w:hAnsi="Palatino Linotype"/>
                <w:b/>
              </w:rPr>
            </w:pPr>
          </w:p>
          <w:p w14:paraId="29F361FC" w14:textId="77777777" w:rsidR="004A0AF0" w:rsidRDefault="004A0AF0" w:rsidP="006D181C">
            <w:pPr>
              <w:rPr>
                <w:rFonts w:ascii="Palatino Linotype" w:hAnsi="Palatino Linotype"/>
                <w:b/>
              </w:rPr>
            </w:pPr>
          </w:p>
          <w:p w14:paraId="7902BF09" w14:textId="77777777" w:rsidR="004A0AF0" w:rsidRPr="00DB4DEF" w:rsidRDefault="004A0AF0" w:rsidP="006D181C">
            <w:pPr>
              <w:rPr>
                <w:rFonts w:ascii="Palatino Linotype" w:hAnsi="Palatino Linotype"/>
                <w:b/>
              </w:rPr>
            </w:pPr>
          </w:p>
        </w:tc>
      </w:tr>
    </w:tbl>
    <w:p w14:paraId="18C52197" w14:textId="77777777" w:rsidR="004A0AF0" w:rsidRPr="00AB1A91" w:rsidRDefault="004A0AF0" w:rsidP="004A0AF0">
      <w:pPr>
        <w:rPr>
          <w:rFonts w:ascii="Palatino Linotype" w:hAnsi="Palatino Linotype" w:cs="Arial"/>
        </w:rPr>
      </w:pPr>
    </w:p>
    <w:p w14:paraId="5DA65D78" w14:textId="77777777" w:rsidR="004A0AF0" w:rsidRPr="00AB1A91" w:rsidRDefault="004A0AF0" w:rsidP="004A0AF0">
      <w:pPr>
        <w:rPr>
          <w:rFonts w:ascii="Palatino Linotype" w:hAnsi="Palatino Linotype"/>
        </w:rPr>
      </w:pPr>
    </w:p>
    <w:p w14:paraId="525CA699" w14:textId="77777777" w:rsidR="004A0AF0" w:rsidRPr="00CE7CB9" w:rsidRDefault="004A0AF0" w:rsidP="004A0AF0">
      <w:pPr>
        <w:rPr>
          <w:rFonts w:ascii="Arial" w:hAnsi="Arial" w:cs="Arial"/>
          <w:b/>
          <w:bCs/>
        </w:rPr>
      </w:pPr>
      <w:r w:rsidRPr="00CE7CB9">
        <w:rPr>
          <w:rFonts w:ascii="Arial" w:hAnsi="Arial" w:cs="Arial"/>
          <w:b/>
          <w:bCs/>
        </w:rPr>
        <w:t>DECLARATION</w:t>
      </w:r>
    </w:p>
    <w:p w14:paraId="47702BE6" w14:textId="77777777" w:rsidR="004A0AF0" w:rsidRDefault="004A0AF0" w:rsidP="004A0AF0">
      <w:pPr>
        <w:rPr>
          <w:rFonts w:ascii="Palatino Linotype" w:hAnsi="Palatino Linotype"/>
          <w:b/>
          <w:bCs/>
        </w:rPr>
      </w:pPr>
    </w:p>
    <w:p w14:paraId="3550FB1C" w14:textId="77777777" w:rsidR="004A0AF0" w:rsidRPr="00AB1A91" w:rsidRDefault="004A0AF0" w:rsidP="004A0AF0">
      <w:pPr>
        <w:rPr>
          <w:rFonts w:ascii="Palatino Linotype" w:hAnsi="Palatino Linotype"/>
          <w:bCs/>
        </w:rPr>
      </w:pPr>
      <w:r w:rsidRPr="00AB1A91">
        <w:rPr>
          <w:rFonts w:ascii="Palatino Linotype" w:hAnsi="Palatino Linotype"/>
          <w:bCs/>
        </w:rPr>
        <w:t xml:space="preserve">I hereby confirm that, to the best of my knowledge, the </w:t>
      </w:r>
      <w:r>
        <w:rPr>
          <w:rFonts w:ascii="Palatino Linotype" w:hAnsi="Palatino Linotype"/>
          <w:bCs/>
        </w:rPr>
        <w:t>attached HERA Regrading Application Form</w:t>
      </w:r>
      <w:r w:rsidRPr="00AB1A91">
        <w:rPr>
          <w:rFonts w:ascii="Palatino Linotype" w:hAnsi="Palatino Linotype"/>
          <w:bCs/>
        </w:rPr>
        <w:t xml:space="preserve"> represents a true reflection of the role being described:</w:t>
      </w:r>
    </w:p>
    <w:p w14:paraId="7EBE31DE" w14:textId="77777777" w:rsidR="004A0AF0" w:rsidRPr="00AB1A91" w:rsidRDefault="004A0AF0" w:rsidP="004A0AF0">
      <w:pPr>
        <w:rPr>
          <w:rFonts w:ascii="Palatino Linotype" w:hAnsi="Palatino Linotype"/>
          <w:bCs/>
        </w:rPr>
      </w:pPr>
    </w:p>
    <w:p w14:paraId="618C038A" w14:textId="77777777" w:rsidR="004A0AF0" w:rsidRPr="00CE7CB9" w:rsidRDefault="004A0AF0" w:rsidP="004A0AF0">
      <w:pPr>
        <w:rPr>
          <w:rFonts w:ascii="Arial" w:hAnsi="Arial" w:cs="Arial"/>
          <w:bCs/>
        </w:rPr>
      </w:pPr>
      <w:r w:rsidRPr="00CE7CB9">
        <w:rPr>
          <w:rFonts w:ascii="Arial" w:hAnsi="Arial" w:cs="Arial"/>
          <w:bCs/>
        </w:rPr>
        <w:t>ROLE HOLDER</w:t>
      </w:r>
    </w:p>
    <w:p w14:paraId="5370A291" w14:textId="77777777" w:rsidR="004A0AF0" w:rsidRDefault="004A0AF0" w:rsidP="004A0AF0">
      <w:pPr>
        <w:rPr>
          <w:rFonts w:ascii="Palatino Linotype" w:hAnsi="Palatino Linotype"/>
          <w:bCs/>
        </w:rPr>
      </w:pPr>
    </w:p>
    <w:p w14:paraId="231981EC" w14:textId="77777777" w:rsidR="004A0AF0" w:rsidRPr="00AB1A91" w:rsidRDefault="004A0AF0" w:rsidP="004A0AF0">
      <w:pPr>
        <w:rPr>
          <w:rFonts w:ascii="Palatino Linotype" w:hAnsi="Palatino Linotype"/>
          <w:bCs/>
        </w:rPr>
      </w:pPr>
      <w:r>
        <w:rPr>
          <w:rFonts w:ascii="Palatino Linotype" w:hAnsi="Palatino Linotype"/>
          <w:bCs/>
        </w:rPr>
        <w:t xml:space="preserve">Signed: </w:t>
      </w:r>
      <w:r w:rsidRPr="00AB1A91">
        <w:rPr>
          <w:rFonts w:ascii="Palatino Linotype" w:hAnsi="Palatino Linotype"/>
          <w:bCs/>
        </w:rPr>
        <w:t>……………………………………………</w:t>
      </w:r>
      <w:r w:rsidRPr="00AB1A91">
        <w:rPr>
          <w:rFonts w:ascii="Palatino Linotype" w:hAnsi="Palatino Linotype"/>
          <w:bCs/>
        </w:rPr>
        <w:tab/>
        <w:t xml:space="preserve">Print Name: …………………………………………… </w:t>
      </w:r>
    </w:p>
    <w:p w14:paraId="249A0E22" w14:textId="77777777" w:rsidR="004A0AF0" w:rsidRPr="00AB1A91" w:rsidRDefault="004A0AF0" w:rsidP="004A0AF0">
      <w:pPr>
        <w:rPr>
          <w:rFonts w:ascii="Palatino Linotype" w:hAnsi="Palatino Linotype"/>
          <w:bCs/>
        </w:rPr>
      </w:pPr>
    </w:p>
    <w:p w14:paraId="451CE832" w14:textId="77777777" w:rsidR="004A0AF0" w:rsidRPr="00AB1A91" w:rsidRDefault="004A0AF0" w:rsidP="004A0AF0">
      <w:pPr>
        <w:rPr>
          <w:rFonts w:ascii="Palatino Linotype" w:hAnsi="Palatino Linotype"/>
          <w:bCs/>
        </w:rPr>
      </w:pPr>
      <w:r w:rsidRPr="00AB1A91">
        <w:rPr>
          <w:rFonts w:ascii="Palatino Linotype" w:hAnsi="Palatino Linotype"/>
          <w:bCs/>
        </w:rPr>
        <w:t xml:space="preserve">Date:  </w:t>
      </w:r>
      <w:proofErr w:type="gramStart"/>
      <w:r>
        <w:rPr>
          <w:rFonts w:ascii="Palatino Linotype" w:hAnsi="Palatino Linotype"/>
          <w:bCs/>
        </w:rPr>
        <w:t>…..</w:t>
      </w:r>
      <w:proofErr w:type="gramEnd"/>
      <w:r w:rsidRPr="00AB1A91">
        <w:rPr>
          <w:rFonts w:ascii="Palatino Linotype" w:hAnsi="Palatino Linotype"/>
          <w:bCs/>
        </w:rPr>
        <w:t>…………………………………….</w:t>
      </w:r>
    </w:p>
    <w:p w14:paraId="0104A8B3" w14:textId="77777777" w:rsidR="004A0AF0" w:rsidRDefault="004A0AF0" w:rsidP="004A0AF0">
      <w:pPr>
        <w:rPr>
          <w:rFonts w:ascii="Palatino Linotype" w:hAnsi="Palatino Linotype"/>
          <w:b/>
          <w:bCs/>
        </w:rPr>
      </w:pPr>
    </w:p>
    <w:p w14:paraId="2AC88909" w14:textId="77777777" w:rsidR="004E2440" w:rsidRDefault="004E2440" w:rsidP="004A0AF0">
      <w:pPr>
        <w:rPr>
          <w:rFonts w:ascii="Arial" w:hAnsi="Arial" w:cs="Arial"/>
          <w:bCs/>
        </w:rPr>
      </w:pPr>
    </w:p>
    <w:p w14:paraId="6A3DE5FA" w14:textId="77777777" w:rsidR="004E2440" w:rsidRDefault="004E2440" w:rsidP="004A0AF0">
      <w:pPr>
        <w:rPr>
          <w:rFonts w:ascii="Arial" w:hAnsi="Arial" w:cs="Arial"/>
          <w:bCs/>
        </w:rPr>
      </w:pPr>
    </w:p>
    <w:p w14:paraId="63AC86A4" w14:textId="77777777" w:rsidR="004E2440" w:rsidRDefault="004E2440" w:rsidP="004A0AF0">
      <w:pPr>
        <w:rPr>
          <w:rFonts w:ascii="Arial" w:hAnsi="Arial" w:cs="Arial"/>
          <w:bCs/>
        </w:rPr>
      </w:pPr>
    </w:p>
    <w:p w14:paraId="6CB6296D" w14:textId="77777777" w:rsidR="004E2440" w:rsidRDefault="004E2440" w:rsidP="004A0AF0">
      <w:pPr>
        <w:rPr>
          <w:rFonts w:ascii="Arial" w:hAnsi="Arial" w:cs="Arial"/>
          <w:bCs/>
        </w:rPr>
      </w:pPr>
    </w:p>
    <w:p w14:paraId="2360315C" w14:textId="77777777" w:rsidR="004A0AF0" w:rsidRPr="00CE7CB9" w:rsidRDefault="004A0AF0" w:rsidP="004A0AF0">
      <w:pPr>
        <w:rPr>
          <w:rFonts w:ascii="Arial" w:hAnsi="Arial" w:cs="Arial"/>
          <w:bCs/>
        </w:rPr>
      </w:pPr>
      <w:r w:rsidRPr="00CE7CB9">
        <w:rPr>
          <w:rFonts w:ascii="Arial" w:hAnsi="Arial" w:cs="Arial"/>
          <w:bCs/>
        </w:rPr>
        <w:t>LINE MANAGER</w:t>
      </w:r>
    </w:p>
    <w:p w14:paraId="3C526C84" w14:textId="77777777" w:rsidR="004A0AF0" w:rsidRPr="00AB1A91" w:rsidRDefault="004A0AF0" w:rsidP="004A0AF0">
      <w:pPr>
        <w:rPr>
          <w:rFonts w:ascii="Palatino Linotype" w:hAnsi="Palatino Linotype"/>
          <w:b/>
          <w:bCs/>
        </w:rPr>
      </w:pPr>
    </w:p>
    <w:p w14:paraId="4119D27A" w14:textId="77777777" w:rsidR="004A0AF0" w:rsidRPr="00AB1A91" w:rsidRDefault="004A0AF0" w:rsidP="004A0AF0">
      <w:pPr>
        <w:rPr>
          <w:rFonts w:ascii="Palatino Linotype" w:hAnsi="Palatino Linotype"/>
          <w:bCs/>
        </w:rPr>
      </w:pPr>
      <w:r w:rsidRPr="00AB1A91">
        <w:rPr>
          <w:rFonts w:ascii="Palatino Linotype" w:hAnsi="Palatino Linotype"/>
          <w:bCs/>
        </w:rPr>
        <w:t>Signed:</w:t>
      </w:r>
      <w:r w:rsidRPr="00AB1A91">
        <w:rPr>
          <w:rFonts w:ascii="Palatino Linotype" w:hAnsi="Palatino Linotype"/>
          <w:bCs/>
        </w:rPr>
        <w:tab/>
        <w:t>……………………………………………</w:t>
      </w:r>
      <w:r w:rsidRPr="00AB1A91">
        <w:rPr>
          <w:rFonts w:ascii="Palatino Linotype" w:hAnsi="Palatino Linotype"/>
          <w:bCs/>
        </w:rPr>
        <w:tab/>
        <w:t>Print Name:  ……………………………………………</w:t>
      </w:r>
    </w:p>
    <w:p w14:paraId="16AC79F3" w14:textId="77777777" w:rsidR="004A0AF0" w:rsidRPr="00AB1A91" w:rsidRDefault="004A0AF0" w:rsidP="004A0AF0">
      <w:pPr>
        <w:rPr>
          <w:rFonts w:ascii="Palatino Linotype" w:hAnsi="Palatino Linotype"/>
          <w:bCs/>
        </w:rPr>
      </w:pPr>
    </w:p>
    <w:p w14:paraId="71CF1AC5" w14:textId="77777777" w:rsidR="004A0AF0" w:rsidRPr="00AB1A91" w:rsidRDefault="004A0AF0" w:rsidP="004A0AF0">
      <w:pPr>
        <w:rPr>
          <w:rFonts w:ascii="Palatino Linotype" w:hAnsi="Palatino Linotype"/>
          <w:bCs/>
        </w:rPr>
      </w:pPr>
      <w:r>
        <w:rPr>
          <w:rFonts w:ascii="Palatino Linotype" w:hAnsi="Palatino Linotype"/>
          <w:bCs/>
        </w:rPr>
        <w:t xml:space="preserve">Job </w:t>
      </w:r>
      <w:proofErr w:type="gramStart"/>
      <w:r>
        <w:rPr>
          <w:rFonts w:ascii="Palatino Linotype" w:hAnsi="Palatino Linotype"/>
          <w:bCs/>
        </w:rPr>
        <w:t>Title:…</w:t>
      </w:r>
      <w:proofErr w:type="gramEnd"/>
      <w:r>
        <w:rPr>
          <w:rFonts w:ascii="Palatino Linotype" w:hAnsi="Palatino Linotype"/>
          <w:bCs/>
        </w:rPr>
        <w:t xml:space="preserve">………………………………………..     </w:t>
      </w:r>
      <w:r w:rsidR="005A1683">
        <w:rPr>
          <w:rFonts w:ascii="Palatino Linotype" w:hAnsi="Palatino Linotype"/>
          <w:bCs/>
        </w:rPr>
        <w:t xml:space="preserve">  </w:t>
      </w:r>
      <w:r>
        <w:rPr>
          <w:rFonts w:ascii="Palatino Linotype" w:hAnsi="Palatino Linotype"/>
          <w:bCs/>
        </w:rPr>
        <w:t>Date:  …………………………………………….</w:t>
      </w:r>
    </w:p>
    <w:p w14:paraId="3142D9F3" w14:textId="77777777" w:rsidR="004A0AF0" w:rsidRPr="00AB1A91" w:rsidRDefault="004A0AF0" w:rsidP="004A0AF0">
      <w:pPr>
        <w:rPr>
          <w:rFonts w:ascii="Palatino Linotype" w:hAnsi="Palatino Linotype"/>
          <w:bCs/>
        </w:rPr>
      </w:pPr>
    </w:p>
    <w:p w14:paraId="6CB005C8" w14:textId="77777777" w:rsidR="004A0AF0" w:rsidRDefault="004A0AF0" w:rsidP="004A0AF0">
      <w:pPr>
        <w:rPr>
          <w:rFonts w:ascii="Palatino Linotype" w:hAnsi="Palatino Linotype"/>
          <w:bCs/>
        </w:rPr>
      </w:pPr>
    </w:p>
    <w:p w14:paraId="37DAC6F0" w14:textId="77777777" w:rsidR="00870392" w:rsidRPr="00CE7CB9" w:rsidRDefault="00870392" w:rsidP="00870392">
      <w:pPr>
        <w:rPr>
          <w:rFonts w:ascii="Arial" w:hAnsi="Arial" w:cs="Arial"/>
          <w:b/>
          <w:bCs/>
        </w:rPr>
      </w:pPr>
      <w:r w:rsidRPr="00CE7CB9">
        <w:rPr>
          <w:rFonts w:ascii="Arial" w:hAnsi="Arial" w:cs="Arial"/>
          <w:b/>
          <w:bCs/>
        </w:rPr>
        <w:t>BUDGET AUTHORISATION</w:t>
      </w:r>
    </w:p>
    <w:p w14:paraId="5F0EB3A3" w14:textId="77777777" w:rsidR="00870392" w:rsidRDefault="00870392" w:rsidP="00870392">
      <w:pPr>
        <w:rPr>
          <w:rFonts w:ascii="Palatino Linotype" w:hAnsi="Palatino Linotype"/>
          <w:bCs/>
        </w:rPr>
      </w:pPr>
    </w:p>
    <w:p w14:paraId="520E54DF" w14:textId="5563CA88" w:rsidR="00870392" w:rsidRDefault="00870392" w:rsidP="00870392">
      <w:pPr>
        <w:rPr>
          <w:rFonts w:ascii="Palatino Linotype" w:hAnsi="Palatino Linotype"/>
          <w:b/>
          <w:bCs/>
        </w:rPr>
      </w:pPr>
      <w:r>
        <w:rPr>
          <w:rFonts w:ascii="Palatino Linotype" w:hAnsi="Palatino Linotype"/>
          <w:b/>
          <w:bCs/>
        </w:rPr>
        <w:t xml:space="preserve">To be signed by </w:t>
      </w:r>
      <w:r w:rsidR="00361329">
        <w:rPr>
          <w:rFonts w:ascii="Palatino Linotype" w:hAnsi="Palatino Linotype"/>
          <w:b/>
          <w:bCs/>
        </w:rPr>
        <w:t xml:space="preserve">the relevant </w:t>
      </w:r>
      <w:r>
        <w:rPr>
          <w:rFonts w:ascii="Palatino Linotype" w:hAnsi="Palatino Linotype"/>
          <w:b/>
          <w:bCs/>
        </w:rPr>
        <w:t xml:space="preserve">Head of </w:t>
      </w:r>
      <w:r w:rsidR="00361329">
        <w:rPr>
          <w:rFonts w:ascii="Palatino Linotype" w:hAnsi="Palatino Linotype"/>
          <w:b/>
          <w:bCs/>
        </w:rPr>
        <w:t xml:space="preserve">Academic </w:t>
      </w:r>
      <w:r>
        <w:rPr>
          <w:rFonts w:ascii="Palatino Linotype" w:hAnsi="Palatino Linotype"/>
          <w:b/>
          <w:bCs/>
        </w:rPr>
        <w:t xml:space="preserve">Department and </w:t>
      </w:r>
      <w:r w:rsidR="00361329">
        <w:rPr>
          <w:rFonts w:ascii="Palatino Linotype" w:hAnsi="Palatino Linotype"/>
          <w:b/>
          <w:bCs/>
        </w:rPr>
        <w:t>authorised by the</w:t>
      </w:r>
      <w:r>
        <w:rPr>
          <w:rFonts w:ascii="Palatino Linotype" w:hAnsi="Palatino Linotype"/>
          <w:b/>
          <w:bCs/>
        </w:rPr>
        <w:t xml:space="preserve"> </w:t>
      </w:r>
      <w:r w:rsidR="00361329">
        <w:rPr>
          <w:rFonts w:ascii="Palatino Linotype" w:hAnsi="Palatino Linotype"/>
          <w:b/>
          <w:bCs/>
        </w:rPr>
        <w:t xml:space="preserve">appropriate </w:t>
      </w:r>
      <w:r>
        <w:rPr>
          <w:rFonts w:ascii="Palatino Linotype" w:hAnsi="Palatino Linotype"/>
          <w:b/>
          <w:bCs/>
        </w:rPr>
        <w:t>VP</w:t>
      </w:r>
    </w:p>
    <w:p w14:paraId="705DA290" w14:textId="23F4A41A" w:rsidR="00361329" w:rsidRDefault="00361329" w:rsidP="00870392">
      <w:pPr>
        <w:rPr>
          <w:rFonts w:ascii="Palatino Linotype" w:hAnsi="Palatino Linotype"/>
          <w:b/>
          <w:bCs/>
        </w:rPr>
      </w:pPr>
      <w:r>
        <w:rPr>
          <w:rFonts w:ascii="Palatino Linotype" w:hAnsi="Palatino Linotype"/>
          <w:b/>
          <w:bCs/>
        </w:rPr>
        <w:t>OR</w:t>
      </w:r>
    </w:p>
    <w:p w14:paraId="7B482D38" w14:textId="55ADA886" w:rsidR="00361329" w:rsidRPr="00603C8B" w:rsidRDefault="00361329" w:rsidP="00870392">
      <w:pPr>
        <w:rPr>
          <w:rFonts w:ascii="Palatino Linotype" w:hAnsi="Palatino Linotype"/>
          <w:b/>
          <w:bCs/>
        </w:rPr>
      </w:pPr>
      <w:r>
        <w:rPr>
          <w:rFonts w:ascii="Palatino Linotype" w:hAnsi="Palatino Linotype"/>
          <w:b/>
          <w:bCs/>
        </w:rPr>
        <w:t>To be signed by the relevant PSD Head and authorised by the COO</w:t>
      </w:r>
    </w:p>
    <w:p w14:paraId="0ADAD4FE" w14:textId="77777777" w:rsidR="00870392" w:rsidRDefault="00870392" w:rsidP="00870392">
      <w:pPr>
        <w:rPr>
          <w:rFonts w:ascii="Palatino Linotype" w:hAnsi="Palatino Linotype"/>
          <w:bCs/>
        </w:rPr>
      </w:pPr>
    </w:p>
    <w:p w14:paraId="0829CFEC" w14:textId="77777777" w:rsidR="00870392" w:rsidRDefault="00870392" w:rsidP="00870392">
      <w:pPr>
        <w:rPr>
          <w:rFonts w:ascii="Palatino Linotype" w:hAnsi="Palatino Linotype"/>
          <w:bCs/>
        </w:rPr>
      </w:pPr>
      <w:r>
        <w:rPr>
          <w:rFonts w:ascii="Palatino Linotype" w:hAnsi="Palatino Linotype"/>
          <w:bCs/>
        </w:rPr>
        <w:t>I confirm the following:</w:t>
      </w:r>
    </w:p>
    <w:p w14:paraId="471A3453" w14:textId="77777777" w:rsidR="00870392" w:rsidRDefault="00870392" w:rsidP="00870392">
      <w:pPr>
        <w:rPr>
          <w:rFonts w:ascii="Palatino Linotype" w:hAnsi="Palatino Linotype"/>
          <w:bCs/>
        </w:rPr>
      </w:pPr>
    </w:p>
    <w:p w14:paraId="535638B5" w14:textId="77777777" w:rsidR="00870392" w:rsidRDefault="00870392" w:rsidP="00870392">
      <w:pPr>
        <w:numPr>
          <w:ilvl w:val="0"/>
          <w:numId w:val="30"/>
        </w:numPr>
        <w:rPr>
          <w:rFonts w:ascii="Palatino Linotype" w:hAnsi="Palatino Linotype"/>
          <w:bCs/>
        </w:rPr>
      </w:pPr>
      <w:r>
        <w:rPr>
          <w:rFonts w:ascii="Palatino Linotype" w:hAnsi="Palatino Linotype"/>
          <w:bCs/>
        </w:rPr>
        <w:t>That I support this application for re-grading</w:t>
      </w:r>
    </w:p>
    <w:p w14:paraId="2DCA4874" w14:textId="77777777" w:rsidR="00870392" w:rsidRDefault="00870392" w:rsidP="00870392">
      <w:pPr>
        <w:numPr>
          <w:ilvl w:val="0"/>
          <w:numId w:val="30"/>
        </w:numPr>
        <w:rPr>
          <w:rFonts w:ascii="Palatino Linotype" w:hAnsi="Palatino Linotype"/>
          <w:bCs/>
        </w:rPr>
      </w:pPr>
      <w:r>
        <w:rPr>
          <w:rFonts w:ascii="Palatino Linotype" w:hAnsi="Palatino Linotype"/>
          <w:bCs/>
        </w:rPr>
        <w:t>That I have considered all other options for the allocation of the duties giving rise to this application to staff already on higher grades</w:t>
      </w:r>
    </w:p>
    <w:p w14:paraId="444A55AB" w14:textId="77777777" w:rsidR="00870392" w:rsidRDefault="00870392" w:rsidP="00870392">
      <w:pPr>
        <w:numPr>
          <w:ilvl w:val="0"/>
          <w:numId w:val="30"/>
        </w:numPr>
        <w:rPr>
          <w:rFonts w:ascii="Palatino Linotype" w:hAnsi="Palatino Linotype"/>
          <w:bCs/>
        </w:rPr>
      </w:pPr>
      <w:r>
        <w:rPr>
          <w:rFonts w:ascii="Palatino Linotype" w:hAnsi="Palatino Linotype"/>
          <w:bCs/>
        </w:rPr>
        <w:t>That I support the request to backdate this payment (where this is applicable)</w:t>
      </w:r>
    </w:p>
    <w:p w14:paraId="72C55E8E" w14:textId="77777777" w:rsidR="00870392" w:rsidRDefault="00870392" w:rsidP="00870392">
      <w:pPr>
        <w:numPr>
          <w:ilvl w:val="0"/>
          <w:numId w:val="30"/>
        </w:numPr>
        <w:rPr>
          <w:rFonts w:ascii="Palatino Linotype" w:hAnsi="Palatino Linotype"/>
          <w:bCs/>
        </w:rPr>
      </w:pPr>
      <w:r>
        <w:rPr>
          <w:rFonts w:ascii="Palatino Linotype" w:hAnsi="Palatino Linotype"/>
          <w:bCs/>
        </w:rPr>
        <w:t>That the additional cost can/cannot* be met from recurrent savings elsewhere within my staffing budget</w:t>
      </w:r>
    </w:p>
    <w:p w14:paraId="18C95AD6" w14:textId="77777777" w:rsidR="00870392" w:rsidRPr="00D27273" w:rsidRDefault="00870392" w:rsidP="00870392">
      <w:pPr>
        <w:pStyle w:val="ListParagraph"/>
        <w:rPr>
          <w:rFonts w:ascii="Palatino Linotype" w:hAnsi="Palatino Linotype"/>
          <w:bCs/>
          <w:i/>
        </w:rPr>
      </w:pPr>
      <w:r w:rsidRPr="00D27273">
        <w:rPr>
          <w:rFonts w:ascii="Palatino Linotype" w:hAnsi="Palatino Linotype"/>
          <w:bCs/>
          <w:i/>
        </w:rPr>
        <w:t>*Delete as applicable</w:t>
      </w:r>
    </w:p>
    <w:p w14:paraId="7FAE70EC" w14:textId="77777777" w:rsidR="00870392" w:rsidRDefault="00870392" w:rsidP="00870392">
      <w:pPr>
        <w:rPr>
          <w:rFonts w:ascii="Palatino Linotype" w:hAnsi="Palatino Linotype"/>
          <w:bCs/>
        </w:rPr>
      </w:pPr>
    </w:p>
    <w:p w14:paraId="622EFBE1" w14:textId="41BFB0FC" w:rsidR="00870392" w:rsidRPr="00CE7CB9" w:rsidRDefault="00870392" w:rsidP="00870392">
      <w:pPr>
        <w:ind w:left="5040" w:hanging="5040"/>
        <w:rPr>
          <w:rFonts w:ascii="Arial" w:hAnsi="Arial" w:cs="Arial"/>
          <w:b/>
          <w:bCs/>
        </w:rPr>
      </w:pPr>
      <w:r w:rsidRPr="00237C65">
        <w:rPr>
          <w:rFonts w:ascii="Arial" w:hAnsi="Arial" w:cs="Arial"/>
          <w:bCs/>
        </w:rPr>
        <w:t xml:space="preserve">HEAD OF </w:t>
      </w:r>
      <w:r w:rsidR="004C38C9">
        <w:rPr>
          <w:rFonts w:ascii="Arial" w:hAnsi="Arial" w:cs="Arial"/>
          <w:bCs/>
        </w:rPr>
        <w:t xml:space="preserve">ACADEMIC </w:t>
      </w:r>
      <w:r w:rsidRPr="00237C65">
        <w:rPr>
          <w:rFonts w:ascii="Arial" w:hAnsi="Arial" w:cs="Arial"/>
          <w:bCs/>
        </w:rPr>
        <w:t>DEPARTMENT</w:t>
      </w:r>
      <w:r w:rsidRPr="00CE7CB9">
        <w:rPr>
          <w:rFonts w:ascii="Arial" w:hAnsi="Arial" w:cs="Arial"/>
          <w:b/>
          <w:bCs/>
        </w:rPr>
        <w:tab/>
      </w:r>
      <w:r w:rsidRPr="00237C65">
        <w:rPr>
          <w:rFonts w:ascii="Arial" w:hAnsi="Arial" w:cs="Arial"/>
          <w:bCs/>
        </w:rPr>
        <w:t>VP</w:t>
      </w:r>
      <w:r>
        <w:rPr>
          <w:rFonts w:ascii="Arial" w:hAnsi="Arial" w:cs="Arial"/>
          <w:bCs/>
        </w:rPr>
        <w:t xml:space="preserve"> R</w:t>
      </w:r>
      <w:r w:rsidRPr="00237C65">
        <w:rPr>
          <w:rFonts w:ascii="Arial" w:hAnsi="Arial" w:cs="Arial"/>
          <w:bCs/>
        </w:rPr>
        <w:t>ESPONSIBLE FOR MISSION AREA</w:t>
      </w:r>
    </w:p>
    <w:p w14:paraId="3F81C12D" w14:textId="77777777" w:rsidR="00870392" w:rsidRDefault="00870392" w:rsidP="00870392">
      <w:pPr>
        <w:ind w:left="5040" w:hanging="5040"/>
        <w:rPr>
          <w:rFonts w:ascii="Palatino Linotype" w:hAnsi="Palatino Linotype"/>
          <w:b/>
          <w:bCs/>
        </w:rPr>
      </w:pPr>
    </w:p>
    <w:p w14:paraId="6FDCBE66" w14:textId="77777777" w:rsidR="00870392" w:rsidRPr="00237C65" w:rsidRDefault="00870392" w:rsidP="00870392">
      <w:pPr>
        <w:ind w:left="5040" w:hanging="5040"/>
        <w:rPr>
          <w:rFonts w:ascii="Palatino Linotype" w:hAnsi="Palatino Linotype"/>
          <w:bCs/>
        </w:rPr>
      </w:pPr>
      <w:proofErr w:type="gramStart"/>
      <w:r w:rsidRPr="00237C65">
        <w:rPr>
          <w:rFonts w:ascii="Palatino Linotype" w:hAnsi="Palatino Linotype"/>
          <w:bCs/>
        </w:rPr>
        <w:t>Signed:…</w:t>
      </w:r>
      <w:proofErr w:type="gramEnd"/>
      <w:r w:rsidRPr="00237C65">
        <w:rPr>
          <w:rFonts w:ascii="Palatino Linotype" w:hAnsi="Palatino Linotype"/>
          <w:bCs/>
        </w:rPr>
        <w:t>………………………………………..</w:t>
      </w:r>
      <w:r w:rsidRPr="00237C65">
        <w:rPr>
          <w:rFonts w:ascii="Palatino Linotype" w:hAnsi="Palatino Linotype"/>
          <w:bCs/>
        </w:rPr>
        <w:tab/>
      </w:r>
      <w:proofErr w:type="gramStart"/>
      <w:r w:rsidRPr="00237C65">
        <w:rPr>
          <w:rFonts w:ascii="Palatino Linotype" w:hAnsi="Palatino Linotype"/>
          <w:bCs/>
        </w:rPr>
        <w:t>Signed:…</w:t>
      </w:r>
      <w:proofErr w:type="gramEnd"/>
      <w:r w:rsidRPr="00237C65">
        <w:rPr>
          <w:rFonts w:ascii="Palatino Linotype" w:hAnsi="Palatino Linotype"/>
          <w:bCs/>
        </w:rPr>
        <w:t>……………………………………..</w:t>
      </w:r>
    </w:p>
    <w:p w14:paraId="02815435" w14:textId="77777777" w:rsidR="00870392" w:rsidRPr="00237C65" w:rsidRDefault="00870392" w:rsidP="00870392">
      <w:pPr>
        <w:ind w:left="5040" w:hanging="5040"/>
        <w:rPr>
          <w:rFonts w:ascii="Palatino Linotype" w:hAnsi="Palatino Linotype"/>
          <w:bCs/>
        </w:rPr>
      </w:pPr>
    </w:p>
    <w:p w14:paraId="36882030" w14:textId="77777777" w:rsidR="00870392" w:rsidRPr="00237C65" w:rsidRDefault="00870392" w:rsidP="00870392">
      <w:pPr>
        <w:ind w:left="5040" w:hanging="5040"/>
        <w:rPr>
          <w:rFonts w:ascii="Palatino Linotype" w:hAnsi="Palatino Linotype"/>
          <w:bCs/>
        </w:rPr>
      </w:pPr>
      <w:r w:rsidRPr="00237C65">
        <w:rPr>
          <w:rFonts w:ascii="Palatino Linotype" w:hAnsi="Palatino Linotype"/>
          <w:bCs/>
        </w:rPr>
        <w:t xml:space="preserve">Print </w:t>
      </w:r>
      <w:proofErr w:type="gramStart"/>
      <w:r w:rsidRPr="00237C65">
        <w:rPr>
          <w:rFonts w:ascii="Palatino Linotype" w:hAnsi="Palatino Linotype"/>
          <w:bCs/>
        </w:rPr>
        <w:t>name:…</w:t>
      </w:r>
      <w:proofErr w:type="gramEnd"/>
      <w:r w:rsidRPr="00237C65">
        <w:rPr>
          <w:rFonts w:ascii="Palatino Linotype" w:hAnsi="Palatino Linotype"/>
          <w:bCs/>
        </w:rPr>
        <w:t>…………………………………..</w:t>
      </w:r>
      <w:r w:rsidRPr="00237C65">
        <w:rPr>
          <w:rFonts w:ascii="Palatino Linotype" w:hAnsi="Palatino Linotype"/>
          <w:bCs/>
        </w:rPr>
        <w:tab/>
        <w:t xml:space="preserve">Print </w:t>
      </w:r>
      <w:proofErr w:type="gramStart"/>
      <w:r w:rsidRPr="00237C65">
        <w:rPr>
          <w:rFonts w:ascii="Palatino Linotype" w:hAnsi="Palatino Linotype"/>
          <w:bCs/>
        </w:rPr>
        <w:t>name:…</w:t>
      </w:r>
      <w:proofErr w:type="gramEnd"/>
      <w:r w:rsidRPr="00237C65">
        <w:rPr>
          <w:rFonts w:ascii="Palatino Linotype" w:hAnsi="Palatino Linotype"/>
          <w:bCs/>
        </w:rPr>
        <w:t>…………………………………</w:t>
      </w:r>
    </w:p>
    <w:p w14:paraId="1F47AE5A" w14:textId="77777777" w:rsidR="00870392" w:rsidRPr="00237C65" w:rsidRDefault="00870392" w:rsidP="00870392">
      <w:pPr>
        <w:ind w:left="5040" w:hanging="5040"/>
        <w:rPr>
          <w:rFonts w:ascii="Palatino Linotype" w:hAnsi="Palatino Linotype"/>
          <w:bCs/>
        </w:rPr>
      </w:pPr>
    </w:p>
    <w:p w14:paraId="1BF8862B" w14:textId="71F597E0" w:rsidR="00870392" w:rsidRDefault="00870392" w:rsidP="00870392">
      <w:pPr>
        <w:ind w:left="5040" w:hanging="5040"/>
        <w:rPr>
          <w:rFonts w:ascii="Palatino Linotype" w:hAnsi="Palatino Linotype"/>
          <w:bCs/>
        </w:rPr>
      </w:pPr>
      <w:proofErr w:type="gramStart"/>
      <w:r w:rsidRPr="00237C65">
        <w:rPr>
          <w:rFonts w:ascii="Palatino Linotype" w:hAnsi="Palatino Linotype"/>
          <w:bCs/>
        </w:rPr>
        <w:t>Date:…</w:t>
      </w:r>
      <w:proofErr w:type="gramEnd"/>
      <w:r w:rsidRPr="00237C65">
        <w:rPr>
          <w:rFonts w:ascii="Palatino Linotype" w:hAnsi="Palatino Linotype"/>
          <w:bCs/>
        </w:rPr>
        <w:t>…………………………………………..</w:t>
      </w:r>
      <w:r w:rsidRPr="00237C65">
        <w:rPr>
          <w:rFonts w:ascii="Palatino Linotype" w:hAnsi="Palatino Linotype"/>
          <w:bCs/>
        </w:rPr>
        <w:tab/>
      </w:r>
      <w:proofErr w:type="gramStart"/>
      <w:r w:rsidRPr="00237C65">
        <w:rPr>
          <w:rFonts w:ascii="Palatino Linotype" w:hAnsi="Palatino Linotype"/>
          <w:bCs/>
        </w:rPr>
        <w:t>Date:…</w:t>
      </w:r>
      <w:proofErr w:type="gramEnd"/>
      <w:r w:rsidRPr="00237C65">
        <w:rPr>
          <w:rFonts w:ascii="Palatino Linotype" w:hAnsi="Palatino Linotype"/>
          <w:bCs/>
        </w:rPr>
        <w:t>…………………………………………</w:t>
      </w:r>
    </w:p>
    <w:p w14:paraId="75D04E87" w14:textId="53618F72" w:rsidR="004C38C9" w:rsidRDefault="004C38C9" w:rsidP="00870392">
      <w:pPr>
        <w:ind w:left="5040" w:hanging="5040"/>
        <w:rPr>
          <w:rFonts w:ascii="Palatino Linotype" w:hAnsi="Palatino Linotype"/>
          <w:bCs/>
        </w:rPr>
      </w:pPr>
    </w:p>
    <w:p w14:paraId="60C8F2BC" w14:textId="74E01292" w:rsidR="004C38C9" w:rsidRPr="004C38C9" w:rsidRDefault="004C38C9" w:rsidP="00870392">
      <w:pPr>
        <w:ind w:left="5040" w:hanging="5040"/>
        <w:rPr>
          <w:rFonts w:ascii="Palatino Linotype" w:hAnsi="Palatino Linotype"/>
          <w:b/>
        </w:rPr>
      </w:pPr>
      <w:r w:rsidRPr="004C38C9">
        <w:rPr>
          <w:rFonts w:ascii="Palatino Linotype" w:hAnsi="Palatino Linotype"/>
          <w:b/>
        </w:rPr>
        <w:t>OR</w:t>
      </w:r>
    </w:p>
    <w:p w14:paraId="283FE070" w14:textId="0A0585D9" w:rsidR="00870392" w:rsidRPr="00237C65" w:rsidRDefault="00870392" w:rsidP="00870392">
      <w:pPr>
        <w:ind w:left="5040" w:hanging="5040"/>
        <w:rPr>
          <w:rFonts w:ascii="Palatino Linotype" w:hAnsi="Palatino Linotype"/>
          <w:bCs/>
        </w:rPr>
      </w:pPr>
    </w:p>
    <w:p w14:paraId="3867610B" w14:textId="515E0BF7" w:rsidR="00870392" w:rsidRPr="004C38C9" w:rsidRDefault="004C38C9" w:rsidP="004C38C9">
      <w:pPr>
        <w:ind w:left="5040" w:hanging="5040"/>
        <w:rPr>
          <w:rFonts w:ascii="Arial" w:hAnsi="Arial" w:cs="Arial"/>
          <w:bCs/>
        </w:rPr>
      </w:pPr>
      <w:r w:rsidRPr="004C38C9">
        <w:rPr>
          <w:rFonts w:ascii="Arial" w:hAnsi="Arial" w:cs="Arial"/>
          <w:bCs/>
        </w:rPr>
        <w:t>PSD HEAD</w:t>
      </w:r>
      <w:r w:rsidRPr="004C38C9">
        <w:rPr>
          <w:rFonts w:ascii="Arial" w:hAnsi="Arial" w:cs="Arial"/>
          <w:bCs/>
        </w:rPr>
        <w:tab/>
        <w:t>COO</w:t>
      </w:r>
    </w:p>
    <w:p w14:paraId="4C5BDB9D" w14:textId="77777777" w:rsidR="004C38C9" w:rsidRDefault="004C38C9" w:rsidP="00870392">
      <w:pPr>
        <w:ind w:left="5040" w:hanging="5040"/>
        <w:rPr>
          <w:rFonts w:ascii="Palatino Linotype" w:hAnsi="Palatino Linotype"/>
          <w:b/>
          <w:bCs/>
        </w:rPr>
      </w:pPr>
    </w:p>
    <w:p w14:paraId="7102A72E" w14:textId="43E84FB4" w:rsidR="00870392" w:rsidRPr="00237C65" w:rsidRDefault="004C38C9" w:rsidP="00870392">
      <w:pPr>
        <w:ind w:left="5040" w:hanging="5040"/>
        <w:rPr>
          <w:rFonts w:ascii="Palatino Linotype" w:hAnsi="Palatino Linotype"/>
          <w:bCs/>
        </w:rPr>
      </w:pPr>
      <w:proofErr w:type="gramStart"/>
      <w:r>
        <w:rPr>
          <w:rFonts w:ascii="Palatino Linotype" w:hAnsi="Palatino Linotype"/>
          <w:bCs/>
        </w:rPr>
        <w:t>Signed:…</w:t>
      </w:r>
      <w:proofErr w:type="gramEnd"/>
      <w:r>
        <w:rPr>
          <w:rFonts w:ascii="Palatino Linotype" w:hAnsi="Palatino Linotype"/>
          <w:bCs/>
        </w:rPr>
        <w:t xml:space="preserve">………………………………………                       </w:t>
      </w:r>
      <w:proofErr w:type="gramStart"/>
      <w:r w:rsidR="00870392" w:rsidRPr="00237C65">
        <w:rPr>
          <w:rFonts w:ascii="Palatino Linotype" w:hAnsi="Palatino Linotype"/>
          <w:bCs/>
        </w:rPr>
        <w:t>Signed:…</w:t>
      </w:r>
      <w:proofErr w:type="gramEnd"/>
      <w:r w:rsidR="00870392" w:rsidRPr="00237C65">
        <w:rPr>
          <w:rFonts w:ascii="Palatino Linotype" w:hAnsi="Palatino Linotype"/>
          <w:bCs/>
        </w:rPr>
        <w:t>……………………………………..</w:t>
      </w:r>
    </w:p>
    <w:p w14:paraId="0DD474CB" w14:textId="77777777" w:rsidR="00870392" w:rsidRPr="00237C65" w:rsidRDefault="00870392" w:rsidP="00870392">
      <w:pPr>
        <w:ind w:left="5040" w:hanging="5040"/>
        <w:rPr>
          <w:rFonts w:ascii="Palatino Linotype" w:hAnsi="Palatino Linotype"/>
          <w:bCs/>
        </w:rPr>
      </w:pPr>
    </w:p>
    <w:p w14:paraId="2A914492" w14:textId="08E15471" w:rsidR="00870392" w:rsidRPr="00237C65" w:rsidRDefault="004C38C9" w:rsidP="00870392">
      <w:pPr>
        <w:ind w:left="5040" w:hanging="5040"/>
        <w:rPr>
          <w:rFonts w:ascii="Palatino Linotype" w:hAnsi="Palatino Linotype"/>
          <w:bCs/>
        </w:rPr>
      </w:pPr>
      <w:r>
        <w:rPr>
          <w:rFonts w:ascii="Palatino Linotype" w:hAnsi="Palatino Linotype"/>
          <w:bCs/>
        </w:rPr>
        <w:t xml:space="preserve">Print </w:t>
      </w:r>
      <w:proofErr w:type="gramStart"/>
      <w:r>
        <w:rPr>
          <w:rFonts w:ascii="Palatino Linotype" w:hAnsi="Palatino Linotype"/>
          <w:bCs/>
        </w:rPr>
        <w:t>name:…</w:t>
      </w:r>
      <w:proofErr w:type="gramEnd"/>
      <w:r>
        <w:rPr>
          <w:rFonts w:ascii="Palatino Linotype" w:hAnsi="Palatino Linotype"/>
          <w:bCs/>
        </w:rPr>
        <w:t xml:space="preserve">…………………………………                       </w:t>
      </w:r>
      <w:r w:rsidR="00870392" w:rsidRPr="00237C65">
        <w:rPr>
          <w:rFonts w:ascii="Palatino Linotype" w:hAnsi="Palatino Linotype"/>
          <w:bCs/>
        </w:rPr>
        <w:t xml:space="preserve">Print </w:t>
      </w:r>
      <w:proofErr w:type="gramStart"/>
      <w:r w:rsidR="00870392" w:rsidRPr="00237C65">
        <w:rPr>
          <w:rFonts w:ascii="Palatino Linotype" w:hAnsi="Palatino Linotype"/>
          <w:bCs/>
        </w:rPr>
        <w:t>name:…</w:t>
      </w:r>
      <w:proofErr w:type="gramEnd"/>
      <w:r w:rsidR="00870392" w:rsidRPr="00237C65">
        <w:rPr>
          <w:rFonts w:ascii="Palatino Linotype" w:hAnsi="Palatino Linotype"/>
          <w:bCs/>
        </w:rPr>
        <w:t>…………………………………</w:t>
      </w:r>
    </w:p>
    <w:p w14:paraId="2200710E" w14:textId="77777777" w:rsidR="00870392" w:rsidRPr="00237C65" w:rsidRDefault="00870392" w:rsidP="00870392">
      <w:pPr>
        <w:ind w:left="5040" w:hanging="5040"/>
        <w:rPr>
          <w:rFonts w:ascii="Palatino Linotype" w:hAnsi="Palatino Linotype"/>
          <w:bCs/>
        </w:rPr>
      </w:pPr>
    </w:p>
    <w:p w14:paraId="05FDDBAA" w14:textId="08EFC6AF" w:rsidR="00870392" w:rsidRPr="005A1683" w:rsidRDefault="004C38C9" w:rsidP="00870392">
      <w:pPr>
        <w:ind w:left="5040" w:hanging="5040"/>
        <w:rPr>
          <w:rFonts w:ascii="Palatino Linotype" w:hAnsi="Palatino Linotype"/>
          <w:bCs/>
        </w:rPr>
      </w:pPr>
      <w:proofErr w:type="gramStart"/>
      <w:r>
        <w:rPr>
          <w:rFonts w:ascii="Palatino Linotype" w:hAnsi="Palatino Linotype"/>
          <w:bCs/>
          <w:sz w:val="22"/>
        </w:rPr>
        <w:t>Date:…</w:t>
      </w:r>
      <w:proofErr w:type="gramEnd"/>
      <w:r>
        <w:rPr>
          <w:rFonts w:ascii="Palatino Linotype" w:hAnsi="Palatino Linotype"/>
          <w:bCs/>
          <w:sz w:val="22"/>
        </w:rPr>
        <w:t xml:space="preserve">……………………………………                     </w:t>
      </w:r>
      <w:proofErr w:type="gramStart"/>
      <w:r w:rsidR="00870392" w:rsidRPr="005A1683">
        <w:rPr>
          <w:rFonts w:ascii="Palatino Linotype" w:hAnsi="Palatino Linotype"/>
          <w:bCs/>
        </w:rPr>
        <w:t>Date:…</w:t>
      </w:r>
      <w:proofErr w:type="gramEnd"/>
      <w:r w:rsidR="00870392" w:rsidRPr="005A1683">
        <w:rPr>
          <w:rFonts w:ascii="Palatino Linotype" w:hAnsi="Palatino Linotype"/>
          <w:bCs/>
        </w:rPr>
        <w:t>…………………………………………</w:t>
      </w:r>
    </w:p>
    <w:p w14:paraId="25E743E0" w14:textId="77777777" w:rsidR="00870392" w:rsidRPr="00AB1A91" w:rsidRDefault="00870392" w:rsidP="00870392">
      <w:pPr>
        <w:rPr>
          <w:rFonts w:ascii="Palatino Linotype" w:hAnsi="Palatino Linotype"/>
          <w:bCs/>
        </w:rPr>
      </w:pPr>
    </w:p>
    <w:p w14:paraId="3423C12B" w14:textId="77777777" w:rsidR="00870392" w:rsidRPr="00237C65" w:rsidRDefault="00870392" w:rsidP="00870392">
      <w:pPr>
        <w:rPr>
          <w:rFonts w:ascii="Arial" w:hAnsi="Arial" w:cs="Arial"/>
          <w:bCs/>
        </w:rPr>
      </w:pPr>
      <w:r w:rsidRPr="00237C65">
        <w:rPr>
          <w:rFonts w:ascii="Arial" w:hAnsi="Arial" w:cs="Arial"/>
          <w:bCs/>
        </w:rPr>
        <w:t>FINANCE</w:t>
      </w:r>
    </w:p>
    <w:p w14:paraId="5AB64B76" w14:textId="77777777" w:rsidR="00870392" w:rsidRDefault="00870392" w:rsidP="00870392">
      <w:pPr>
        <w:rPr>
          <w:rFonts w:ascii="Palatino Linotype" w:hAnsi="Palatino Linotype"/>
          <w:bCs/>
        </w:rPr>
      </w:pPr>
    </w:p>
    <w:p w14:paraId="1E79DA97" w14:textId="1CD55022" w:rsidR="00870392" w:rsidRPr="00D27273" w:rsidRDefault="00870392" w:rsidP="00870392">
      <w:pPr>
        <w:autoSpaceDE w:val="0"/>
        <w:autoSpaceDN w:val="0"/>
        <w:rPr>
          <w:rFonts w:ascii="Palatino Linotype" w:hAnsi="Palatino Linotype"/>
          <w:iCs/>
        </w:rPr>
      </w:pPr>
      <w:r w:rsidRPr="00D27273">
        <w:rPr>
          <w:rFonts w:ascii="Palatino Linotype" w:hAnsi="Palatino Linotype"/>
          <w:iCs/>
        </w:rPr>
        <w:t>This is to confirm that Finance is aware of the application</w:t>
      </w:r>
      <w:r>
        <w:rPr>
          <w:rFonts w:ascii="Palatino Linotype" w:hAnsi="Palatino Linotype"/>
          <w:iCs/>
        </w:rPr>
        <w:t xml:space="preserve"> and, i</w:t>
      </w:r>
      <w:r w:rsidRPr="00D27273">
        <w:rPr>
          <w:rFonts w:ascii="Palatino Linotype" w:hAnsi="Palatino Linotype"/>
          <w:iCs/>
        </w:rPr>
        <w:t>f approved,</w:t>
      </w:r>
      <w:r>
        <w:rPr>
          <w:rFonts w:ascii="Palatino Linotype" w:hAnsi="Palatino Linotype"/>
          <w:iCs/>
        </w:rPr>
        <w:t xml:space="preserve"> </w:t>
      </w:r>
      <w:r w:rsidRPr="00D27273">
        <w:rPr>
          <w:rFonts w:ascii="Palatino Linotype" w:hAnsi="Palatino Linotype"/>
          <w:iCs/>
        </w:rPr>
        <w:t>a revision to the</w:t>
      </w:r>
      <w:r>
        <w:rPr>
          <w:rFonts w:ascii="Palatino Linotype" w:hAnsi="Palatino Linotype"/>
          <w:iCs/>
        </w:rPr>
        <w:t xml:space="preserve"> relevant</w:t>
      </w:r>
      <w:r w:rsidRPr="00D27273">
        <w:rPr>
          <w:rFonts w:ascii="Palatino Linotype" w:hAnsi="Palatino Linotype"/>
          <w:iCs/>
        </w:rPr>
        <w:t xml:space="preserve"> budget will be made</w:t>
      </w:r>
      <w:r>
        <w:rPr>
          <w:rFonts w:ascii="Palatino Linotype" w:hAnsi="Palatino Linotype"/>
          <w:iCs/>
        </w:rPr>
        <w:t xml:space="preserve">, as appropriate. In the absence of offsetting savings, this will represent an additional cost to the </w:t>
      </w:r>
      <w:r w:rsidR="00A9577A">
        <w:rPr>
          <w:rFonts w:ascii="Palatino Linotype" w:hAnsi="Palatino Linotype"/>
          <w:iCs/>
        </w:rPr>
        <w:t>R</w:t>
      </w:r>
      <w:r w:rsidR="004C38C9">
        <w:rPr>
          <w:rFonts w:ascii="Palatino Linotype" w:hAnsi="Palatino Linotype"/>
          <w:iCs/>
        </w:rPr>
        <w:t>VC</w:t>
      </w:r>
      <w:r>
        <w:rPr>
          <w:rFonts w:ascii="Palatino Linotype" w:hAnsi="Palatino Linotype"/>
          <w:iCs/>
        </w:rPr>
        <w:t xml:space="preserve">. </w:t>
      </w:r>
      <w:r w:rsidRPr="00D27273">
        <w:rPr>
          <w:rFonts w:ascii="Palatino Linotype" w:hAnsi="Palatino Linotype"/>
          <w:iCs/>
        </w:rPr>
        <w:t xml:space="preserve">     </w:t>
      </w:r>
    </w:p>
    <w:p w14:paraId="43C39BD6" w14:textId="77777777" w:rsidR="00870392" w:rsidRDefault="00870392" w:rsidP="00870392">
      <w:pPr>
        <w:rPr>
          <w:rFonts w:ascii="Palatino Linotype" w:hAnsi="Palatino Linotype"/>
          <w:bCs/>
        </w:rPr>
      </w:pPr>
    </w:p>
    <w:p w14:paraId="423E376F" w14:textId="77777777" w:rsidR="00870392" w:rsidRPr="00AB1A91" w:rsidRDefault="00870392" w:rsidP="00870392">
      <w:pPr>
        <w:rPr>
          <w:rFonts w:ascii="Palatino Linotype" w:hAnsi="Palatino Linotype"/>
          <w:bCs/>
        </w:rPr>
      </w:pPr>
      <w:r w:rsidRPr="00AB1A91">
        <w:rPr>
          <w:rFonts w:ascii="Palatino Linotype" w:hAnsi="Palatino Linotype"/>
          <w:bCs/>
        </w:rPr>
        <w:t>Signed:</w:t>
      </w:r>
      <w:r w:rsidRPr="00AB1A91">
        <w:rPr>
          <w:rFonts w:ascii="Palatino Linotype" w:hAnsi="Palatino Linotype"/>
          <w:bCs/>
        </w:rPr>
        <w:tab/>
        <w:t>……………………………………………</w:t>
      </w:r>
      <w:r w:rsidRPr="00AB1A91">
        <w:rPr>
          <w:rFonts w:ascii="Palatino Linotype" w:hAnsi="Palatino Linotype"/>
          <w:bCs/>
        </w:rPr>
        <w:tab/>
      </w:r>
      <w:r>
        <w:rPr>
          <w:rFonts w:ascii="Palatino Linotype" w:hAnsi="Palatino Linotype"/>
          <w:bCs/>
        </w:rPr>
        <w:tab/>
        <w:t xml:space="preserve">Print </w:t>
      </w:r>
      <w:proofErr w:type="gramStart"/>
      <w:r>
        <w:rPr>
          <w:rFonts w:ascii="Palatino Linotype" w:hAnsi="Palatino Linotype"/>
          <w:bCs/>
        </w:rPr>
        <w:t>Name:</w:t>
      </w:r>
      <w:r w:rsidRPr="00AB1A91">
        <w:rPr>
          <w:rFonts w:ascii="Palatino Linotype" w:hAnsi="Palatino Linotype"/>
          <w:bCs/>
        </w:rPr>
        <w:t>…</w:t>
      </w:r>
      <w:proofErr w:type="gramEnd"/>
      <w:r w:rsidRPr="00AB1A91">
        <w:rPr>
          <w:rFonts w:ascii="Palatino Linotype" w:hAnsi="Palatino Linotype"/>
          <w:bCs/>
        </w:rPr>
        <w:t>…………………………………</w:t>
      </w:r>
    </w:p>
    <w:p w14:paraId="67E17D3B" w14:textId="77777777" w:rsidR="00870392" w:rsidRPr="00AB1A91" w:rsidRDefault="00870392" w:rsidP="00870392">
      <w:pPr>
        <w:rPr>
          <w:rFonts w:ascii="Palatino Linotype" w:hAnsi="Palatino Linotype"/>
          <w:bCs/>
        </w:rPr>
      </w:pPr>
    </w:p>
    <w:p w14:paraId="508E2D74" w14:textId="77777777" w:rsidR="00870392" w:rsidRDefault="00870392" w:rsidP="00870392">
      <w:r>
        <w:rPr>
          <w:rFonts w:ascii="Palatino Linotype" w:hAnsi="Palatino Linotype"/>
          <w:bCs/>
        </w:rPr>
        <w:t xml:space="preserve">Job </w:t>
      </w:r>
      <w:proofErr w:type="gramStart"/>
      <w:r>
        <w:rPr>
          <w:rFonts w:ascii="Palatino Linotype" w:hAnsi="Palatino Linotype"/>
          <w:bCs/>
        </w:rPr>
        <w:t>Title:…</w:t>
      </w:r>
      <w:proofErr w:type="gramEnd"/>
      <w:r>
        <w:rPr>
          <w:rFonts w:ascii="Palatino Linotype" w:hAnsi="Palatino Linotype"/>
          <w:bCs/>
        </w:rPr>
        <w:t xml:space="preserve">………………………………………..     </w:t>
      </w:r>
      <w:r>
        <w:rPr>
          <w:rFonts w:ascii="Palatino Linotype" w:hAnsi="Palatino Linotype"/>
          <w:bCs/>
        </w:rPr>
        <w:tab/>
      </w:r>
      <w:r w:rsidR="00F857CE">
        <w:rPr>
          <w:rFonts w:ascii="Palatino Linotype" w:hAnsi="Palatino Linotype"/>
          <w:bCs/>
        </w:rPr>
        <w:tab/>
      </w:r>
      <w:r>
        <w:rPr>
          <w:rFonts w:ascii="Palatino Linotype" w:hAnsi="Palatino Linotype"/>
          <w:bCs/>
        </w:rPr>
        <w:t>Date: ……………………………………………</w:t>
      </w:r>
    </w:p>
    <w:p w14:paraId="79729FFE" w14:textId="77777777" w:rsidR="00870392" w:rsidRDefault="00870392" w:rsidP="00870392">
      <w:pPr>
        <w:rPr>
          <w:rFonts w:cs="Arial"/>
        </w:rPr>
      </w:pPr>
    </w:p>
    <w:p w14:paraId="3D70BFD8" w14:textId="77777777" w:rsidR="00870392" w:rsidRPr="00B90086" w:rsidRDefault="00870392" w:rsidP="00870392"/>
    <w:p w14:paraId="297CA2F4" w14:textId="77777777" w:rsidR="003D354F" w:rsidRDefault="003D354F">
      <w:pPr>
        <w:rPr>
          <w:rFonts w:cs="Arial"/>
        </w:rPr>
      </w:pPr>
    </w:p>
    <w:p w14:paraId="2D842A2E" w14:textId="1FFDF66C" w:rsidR="003E657E" w:rsidRDefault="003E657E"/>
    <w:tbl>
      <w:tblPr>
        <w:tblW w:w="0" w:type="auto"/>
        <w:tblLook w:val="01E0" w:firstRow="1" w:lastRow="1" w:firstColumn="1" w:lastColumn="1" w:noHBand="0" w:noVBand="0"/>
      </w:tblPr>
      <w:tblGrid>
        <w:gridCol w:w="9799"/>
      </w:tblGrid>
      <w:tr w:rsidR="003D354F" w14:paraId="0576F0D4" w14:textId="77777777" w:rsidTr="003E657E">
        <w:tc>
          <w:tcPr>
            <w:tcW w:w="10025" w:type="dxa"/>
            <w:tcBorders>
              <w:top w:val="single" w:sz="4" w:space="0" w:color="auto"/>
              <w:left w:val="single" w:sz="4" w:space="0" w:color="auto"/>
              <w:bottom w:val="single" w:sz="4" w:space="0" w:color="auto"/>
              <w:right w:val="single" w:sz="4" w:space="0" w:color="auto"/>
            </w:tcBorders>
          </w:tcPr>
          <w:p w14:paraId="425301C0" w14:textId="77777777" w:rsidR="003D354F" w:rsidRDefault="003E657E">
            <w:pPr>
              <w:pStyle w:val="Heading3"/>
            </w:pPr>
            <w:r>
              <w:br w:type="page"/>
            </w:r>
            <w:r w:rsidR="003D354F">
              <w:t>Principal duties or Key objectives</w:t>
            </w:r>
            <w:r w:rsidR="00373271">
              <w:t xml:space="preserve"> of role</w:t>
            </w:r>
            <w:r w:rsidR="003D354F">
              <w:t>:</w:t>
            </w:r>
          </w:p>
        </w:tc>
      </w:tr>
      <w:tr w:rsidR="003D354F" w14:paraId="3F366999" w14:textId="77777777" w:rsidTr="003E657E">
        <w:trPr>
          <w:trHeight w:val="490"/>
        </w:trPr>
        <w:tc>
          <w:tcPr>
            <w:tcW w:w="10025" w:type="dxa"/>
            <w:tcBorders>
              <w:top w:val="single" w:sz="4" w:space="0" w:color="auto"/>
              <w:left w:val="single" w:sz="4" w:space="0" w:color="auto"/>
              <w:bottom w:val="single" w:sz="4" w:space="0" w:color="auto"/>
              <w:right w:val="single" w:sz="4" w:space="0" w:color="auto"/>
            </w:tcBorders>
          </w:tcPr>
          <w:p w14:paraId="3F01B2D5" w14:textId="77777777" w:rsidR="003D354F" w:rsidRDefault="003D354F">
            <w:pPr>
              <w:rPr>
                <w:rFonts w:cs="Arial"/>
              </w:rPr>
            </w:pPr>
            <w:r>
              <w:rPr>
                <w:rFonts w:cs="Arial"/>
              </w:rPr>
              <w:t>1</w:t>
            </w:r>
          </w:p>
        </w:tc>
      </w:tr>
      <w:tr w:rsidR="003D354F" w14:paraId="6BD5320A" w14:textId="77777777" w:rsidTr="003E657E">
        <w:trPr>
          <w:trHeight w:val="490"/>
        </w:trPr>
        <w:tc>
          <w:tcPr>
            <w:tcW w:w="10025" w:type="dxa"/>
            <w:tcBorders>
              <w:top w:val="single" w:sz="4" w:space="0" w:color="auto"/>
              <w:left w:val="single" w:sz="4" w:space="0" w:color="auto"/>
              <w:bottom w:val="single" w:sz="4" w:space="0" w:color="auto"/>
              <w:right w:val="single" w:sz="4" w:space="0" w:color="auto"/>
            </w:tcBorders>
          </w:tcPr>
          <w:p w14:paraId="257DF2B8" w14:textId="77777777" w:rsidR="003D354F" w:rsidRDefault="003D354F">
            <w:pPr>
              <w:rPr>
                <w:rFonts w:cs="Arial"/>
              </w:rPr>
            </w:pPr>
            <w:r>
              <w:rPr>
                <w:rFonts w:cs="Arial"/>
              </w:rPr>
              <w:t>2</w:t>
            </w:r>
          </w:p>
        </w:tc>
      </w:tr>
      <w:tr w:rsidR="003D354F" w14:paraId="74658AD0" w14:textId="77777777" w:rsidTr="003E657E">
        <w:trPr>
          <w:trHeight w:val="490"/>
        </w:trPr>
        <w:tc>
          <w:tcPr>
            <w:tcW w:w="10025" w:type="dxa"/>
            <w:tcBorders>
              <w:top w:val="single" w:sz="4" w:space="0" w:color="auto"/>
              <w:left w:val="single" w:sz="4" w:space="0" w:color="auto"/>
              <w:bottom w:val="single" w:sz="4" w:space="0" w:color="auto"/>
              <w:right w:val="single" w:sz="4" w:space="0" w:color="auto"/>
            </w:tcBorders>
          </w:tcPr>
          <w:p w14:paraId="6CEDA87C" w14:textId="77777777" w:rsidR="003D354F" w:rsidRDefault="003D354F">
            <w:pPr>
              <w:rPr>
                <w:rFonts w:cs="Arial"/>
              </w:rPr>
            </w:pPr>
            <w:r>
              <w:rPr>
                <w:rFonts w:cs="Arial"/>
              </w:rPr>
              <w:t>3</w:t>
            </w:r>
          </w:p>
        </w:tc>
      </w:tr>
      <w:tr w:rsidR="003D354F" w14:paraId="59CE62F7" w14:textId="77777777" w:rsidTr="003E657E">
        <w:trPr>
          <w:trHeight w:val="490"/>
        </w:trPr>
        <w:tc>
          <w:tcPr>
            <w:tcW w:w="10025" w:type="dxa"/>
            <w:tcBorders>
              <w:top w:val="single" w:sz="4" w:space="0" w:color="auto"/>
              <w:left w:val="single" w:sz="4" w:space="0" w:color="auto"/>
              <w:bottom w:val="single" w:sz="4" w:space="0" w:color="auto"/>
              <w:right w:val="single" w:sz="4" w:space="0" w:color="auto"/>
            </w:tcBorders>
          </w:tcPr>
          <w:p w14:paraId="768B51CF" w14:textId="77777777" w:rsidR="003D354F" w:rsidRDefault="003D354F">
            <w:pPr>
              <w:rPr>
                <w:rFonts w:cs="Arial"/>
              </w:rPr>
            </w:pPr>
            <w:r>
              <w:rPr>
                <w:rFonts w:cs="Arial"/>
              </w:rPr>
              <w:t>4</w:t>
            </w:r>
          </w:p>
        </w:tc>
      </w:tr>
      <w:tr w:rsidR="003D354F" w14:paraId="64951523" w14:textId="77777777" w:rsidTr="003E657E">
        <w:trPr>
          <w:trHeight w:val="490"/>
        </w:trPr>
        <w:tc>
          <w:tcPr>
            <w:tcW w:w="10025" w:type="dxa"/>
            <w:tcBorders>
              <w:top w:val="single" w:sz="4" w:space="0" w:color="auto"/>
              <w:left w:val="single" w:sz="4" w:space="0" w:color="auto"/>
              <w:bottom w:val="single" w:sz="4" w:space="0" w:color="auto"/>
              <w:right w:val="single" w:sz="4" w:space="0" w:color="auto"/>
            </w:tcBorders>
          </w:tcPr>
          <w:p w14:paraId="5DB785CE" w14:textId="77777777" w:rsidR="003D354F" w:rsidRDefault="003D354F">
            <w:pPr>
              <w:rPr>
                <w:rFonts w:cs="Arial"/>
              </w:rPr>
            </w:pPr>
            <w:r>
              <w:rPr>
                <w:rFonts w:cs="Arial"/>
              </w:rPr>
              <w:t>5</w:t>
            </w:r>
          </w:p>
        </w:tc>
      </w:tr>
      <w:tr w:rsidR="003D354F" w14:paraId="582627FA" w14:textId="77777777" w:rsidTr="003E657E">
        <w:trPr>
          <w:trHeight w:val="490"/>
        </w:trPr>
        <w:tc>
          <w:tcPr>
            <w:tcW w:w="10025" w:type="dxa"/>
            <w:tcBorders>
              <w:top w:val="single" w:sz="4" w:space="0" w:color="auto"/>
              <w:left w:val="single" w:sz="4" w:space="0" w:color="auto"/>
              <w:bottom w:val="single" w:sz="4" w:space="0" w:color="auto"/>
              <w:right w:val="single" w:sz="4" w:space="0" w:color="auto"/>
            </w:tcBorders>
          </w:tcPr>
          <w:p w14:paraId="4658CFBC" w14:textId="77777777" w:rsidR="003D354F" w:rsidRDefault="003D354F">
            <w:pPr>
              <w:rPr>
                <w:rFonts w:cs="Arial"/>
              </w:rPr>
            </w:pPr>
            <w:r>
              <w:rPr>
                <w:rFonts w:cs="Arial"/>
              </w:rPr>
              <w:t>6</w:t>
            </w:r>
          </w:p>
        </w:tc>
      </w:tr>
    </w:tbl>
    <w:p w14:paraId="4AD88301" w14:textId="77777777" w:rsidR="003D354F" w:rsidRDefault="003D354F"/>
    <w:p w14:paraId="6F268764" w14:textId="77777777" w:rsidR="003D354F" w:rsidRDefault="003D35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3"/>
        <w:gridCol w:w="5426"/>
      </w:tblGrid>
      <w:tr w:rsidR="003D354F" w14:paraId="000794B5" w14:textId="77777777">
        <w:tc>
          <w:tcPr>
            <w:tcW w:w="4507" w:type="dxa"/>
          </w:tcPr>
          <w:p w14:paraId="3424F2DA" w14:textId="77777777" w:rsidR="003D354F" w:rsidRDefault="00574D1A" w:rsidP="00574D1A">
            <w:pPr>
              <w:pStyle w:val="Heading2"/>
              <w:jc w:val="center"/>
            </w:pPr>
            <w:r>
              <w:t>ELEMENTS</w:t>
            </w:r>
          </w:p>
        </w:tc>
        <w:tc>
          <w:tcPr>
            <w:tcW w:w="5681" w:type="dxa"/>
          </w:tcPr>
          <w:p w14:paraId="088561DA" w14:textId="77777777" w:rsidR="003D354F" w:rsidRDefault="00574D1A" w:rsidP="00574D1A">
            <w:pPr>
              <w:pStyle w:val="Heading2"/>
              <w:jc w:val="center"/>
            </w:pPr>
            <w:r>
              <w:t>EXAMPLES</w:t>
            </w:r>
          </w:p>
        </w:tc>
      </w:tr>
      <w:tr w:rsidR="003D354F" w14:paraId="6B7B4B17" w14:textId="77777777">
        <w:tc>
          <w:tcPr>
            <w:tcW w:w="10188" w:type="dxa"/>
            <w:gridSpan w:val="2"/>
          </w:tcPr>
          <w:p w14:paraId="3DE0932F" w14:textId="77777777" w:rsidR="003D354F" w:rsidRDefault="00574D1A">
            <w:pPr>
              <w:pStyle w:val="Heading3"/>
            </w:pPr>
            <w:r>
              <w:t>1</w:t>
            </w:r>
            <w:r>
              <w:tab/>
              <w:t>Communication</w:t>
            </w:r>
            <w:r w:rsidR="003D354F">
              <w:t xml:space="preserve">  </w:t>
            </w:r>
          </w:p>
        </w:tc>
      </w:tr>
      <w:tr w:rsidR="003D354F" w14:paraId="7B8EB449" w14:textId="77777777">
        <w:tc>
          <w:tcPr>
            <w:tcW w:w="4507" w:type="dxa"/>
          </w:tcPr>
          <w:p w14:paraId="73FC90BD" w14:textId="77777777" w:rsidR="003D354F" w:rsidRDefault="00574D1A">
            <w:r>
              <w:t>Cove</w:t>
            </w:r>
            <w:r w:rsidR="003D354F">
              <w:t xml:space="preserve">rs communication through written, </w:t>
            </w:r>
            <w:proofErr w:type="gramStart"/>
            <w:r w:rsidR="003D354F">
              <w:t>electronic</w:t>
            </w:r>
            <w:proofErr w:type="gramEnd"/>
            <w:r w:rsidR="003D354F">
              <w:t xml:space="preserve"> or visual means and oral communication, in both informal and formal situations.  This may include the need to convey basic </w:t>
            </w:r>
            <w:proofErr w:type="gramStart"/>
            <w:r w:rsidR="003D354F">
              <w:t>factual information</w:t>
            </w:r>
            <w:proofErr w:type="gramEnd"/>
            <w:r w:rsidR="003D354F">
              <w:t xml:space="preserve"> clearly and accurately; conveying information in the most appropriate format; and explaining complex or detailed specialist information.</w:t>
            </w:r>
          </w:p>
        </w:tc>
        <w:tc>
          <w:tcPr>
            <w:tcW w:w="5681" w:type="dxa"/>
          </w:tcPr>
          <w:p w14:paraId="3B498557" w14:textId="77777777" w:rsidR="003D354F" w:rsidRPr="001A4BD1" w:rsidRDefault="003D354F">
            <w:pPr>
              <w:rPr>
                <w:bCs/>
              </w:rPr>
            </w:pPr>
            <w:r w:rsidRPr="001A4BD1">
              <w:rPr>
                <w:bCs/>
              </w:rPr>
              <w:t>Oral:</w:t>
            </w:r>
          </w:p>
          <w:p w14:paraId="0E8D3CFD" w14:textId="77777777" w:rsidR="003D354F" w:rsidRDefault="003D354F" w:rsidP="00574D1A">
            <w:pPr>
              <w:rPr>
                <w:rFonts w:cs="Arial"/>
              </w:rPr>
            </w:pPr>
          </w:p>
          <w:p w14:paraId="5B697C57" w14:textId="77777777" w:rsidR="00574D1A" w:rsidRDefault="00574D1A" w:rsidP="00574D1A">
            <w:pPr>
              <w:rPr>
                <w:rFonts w:cs="Arial"/>
              </w:rPr>
            </w:pPr>
          </w:p>
          <w:p w14:paraId="78D40BEA" w14:textId="77777777" w:rsidR="00574D1A" w:rsidRDefault="00574D1A" w:rsidP="00574D1A">
            <w:pPr>
              <w:rPr>
                <w:rFonts w:cs="Arial"/>
              </w:rPr>
            </w:pPr>
          </w:p>
          <w:p w14:paraId="79DA08F0" w14:textId="77777777" w:rsidR="00574D1A" w:rsidRDefault="00574D1A" w:rsidP="00574D1A">
            <w:pPr>
              <w:rPr>
                <w:rFonts w:cs="Arial"/>
              </w:rPr>
            </w:pPr>
          </w:p>
          <w:p w14:paraId="3C95E5FC" w14:textId="77777777" w:rsidR="00574D1A" w:rsidRDefault="00574D1A" w:rsidP="00574D1A">
            <w:pPr>
              <w:rPr>
                <w:rFonts w:cs="Arial"/>
              </w:rPr>
            </w:pPr>
          </w:p>
          <w:p w14:paraId="5DA4C5B1" w14:textId="77777777" w:rsidR="00574D1A" w:rsidRDefault="00574D1A" w:rsidP="00574D1A">
            <w:pPr>
              <w:rPr>
                <w:rFonts w:cs="Arial"/>
              </w:rPr>
            </w:pPr>
          </w:p>
          <w:p w14:paraId="15410CA4" w14:textId="77777777" w:rsidR="00B813A1" w:rsidRDefault="00B813A1" w:rsidP="00574D1A"/>
        </w:tc>
      </w:tr>
      <w:tr w:rsidR="003D354F" w14:paraId="436E61BF" w14:textId="77777777">
        <w:tc>
          <w:tcPr>
            <w:tcW w:w="4507" w:type="dxa"/>
          </w:tcPr>
          <w:p w14:paraId="2CA74404" w14:textId="77777777" w:rsidR="003D354F" w:rsidRDefault="003D354F"/>
        </w:tc>
        <w:tc>
          <w:tcPr>
            <w:tcW w:w="5681" w:type="dxa"/>
          </w:tcPr>
          <w:p w14:paraId="27E90BB8" w14:textId="77777777" w:rsidR="003D354F" w:rsidRPr="00164935" w:rsidRDefault="003D354F">
            <w:pPr>
              <w:rPr>
                <w:bCs/>
              </w:rPr>
            </w:pPr>
            <w:r w:rsidRPr="00164935">
              <w:rPr>
                <w:bCs/>
              </w:rPr>
              <w:t>Written and Electronic</w:t>
            </w:r>
            <w:r w:rsidR="00574D1A" w:rsidRPr="00164935">
              <w:rPr>
                <w:bCs/>
              </w:rPr>
              <w:t>:</w:t>
            </w:r>
            <w:r w:rsidRPr="00164935">
              <w:rPr>
                <w:bCs/>
              </w:rPr>
              <w:t xml:space="preserve"> </w:t>
            </w:r>
          </w:p>
          <w:p w14:paraId="32736983" w14:textId="77777777" w:rsidR="003D354F" w:rsidRDefault="003D354F" w:rsidP="00574D1A"/>
          <w:p w14:paraId="10A38E00" w14:textId="77777777" w:rsidR="00574D1A" w:rsidRDefault="00574D1A" w:rsidP="00574D1A">
            <w:pPr>
              <w:rPr>
                <w:rFonts w:cs="Arial"/>
              </w:rPr>
            </w:pPr>
          </w:p>
          <w:p w14:paraId="6D8B4D72" w14:textId="77777777" w:rsidR="00574D1A" w:rsidRDefault="00574D1A" w:rsidP="00574D1A">
            <w:pPr>
              <w:rPr>
                <w:rFonts w:cs="Arial"/>
              </w:rPr>
            </w:pPr>
          </w:p>
          <w:p w14:paraId="1426F824" w14:textId="77777777" w:rsidR="00574D1A" w:rsidRDefault="00574D1A" w:rsidP="00574D1A">
            <w:pPr>
              <w:rPr>
                <w:rFonts w:cs="Arial"/>
              </w:rPr>
            </w:pPr>
          </w:p>
          <w:p w14:paraId="360A3BF2" w14:textId="77777777" w:rsidR="00574D1A" w:rsidRDefault="00574D1A" w:rsidP="00574D1A">
            <w:pPr>
              <w:rPr>
                <w:rFonts w:cs="Arial"/>
              </w:rPr>
            </w:pPr>
          </w:p>
          <w:p w14:paraId="41AA759A" w14:textId="77777777" w:rsidR="00574D1A" w:rsidRDefault="00574D1A" w:rsidP="00574D1A"/>
        </w:tc>
      </w:tr>
      <w:tr w:rsidR="003D354F" w14:paraId="706EF4B6" w14:textId="77777777">
        <w:tc>
          <w:tcPr>
            <w:tcW w:w="10188" w:type="dxa"/>
            <w:gridSpan w:val="2"/>
          </w:tcPr>
          <w:p w14:paraId="7CA8BD31" w14:textId="77777777" w:rsidR="003D354F" w:rsidRDefault="00574D1A">
            <w:pPr>
              <w:pStyle w:val="Heading3"/>
            </w:pPr>
            <w:r>
              <w:t>2</w:t>
            </w:r>
            <w:r>
              <w:tab/>
              <w:t>Teamwork and Motivation</w:t>
            </w:r>
          </w:p>
        </w:tc>
      </w:tr>
      <w:tr w:rsidR="003D354F" w14:paraId="7F8728F6" w14:textId="77777777">
        <w:tc>
          <w:tcPr>
            <w:tcW w:w="4507" w:type="dxa"/>
          </w:tcPr>
          <w:p w14:paraId="6BAEEA51" w14:textId="77777777" w:rsidR="003D354F" w:rsidRDefault="00574D1A">
            <w:r>
              <w:t>Covers</w:t>
            </w:r>
            <w:r w:rsidR="003D354F">
              <w:t xml:space="preserve"> </w:t>
            </w:r>
            <w:proofErr w:type="gramStart"/>
            <w:r w:rsidR="003D354F">
              <w:t>team work</w:t>
            </w:r>
            <w:proofErr w:type="gramEnd"/>
            <w:r w:rsidR="003D354F">
              <w:t xml:space="preserve"> and team leadership when working in both internal and external teams.  This may include the need to contribute as an active member of the team; motivating others in the team; and providing leadership and direction for the team.</w:t>
            </w:r>
          </w:p>
          <w:p w14:paraId="30601D8A" w14:textId="77777777" w:rsidR="00B813A1" w:rsidRDefault="00B813A1"/>
        </w:tc>
        <w:tc>
          <w:tcPr>
            <w:tcW w:w="5681" w:type="dxa"/>
          </w:tcPr>
          <w:p w14:paraId="7259F133" w14:textId="77777777" w:rsidR="003D354F" w:rsidRDefault="003D354F" w:rsidP="00574D1A"/>
        </w:tc>
      </w:tr>
      <w:tr w:rsidR="003D354F" w14:paraId="220E024F" w14:textId="77777777">
        <w:tc>
          <w:tcPr>
            <w:tcW w:w="10188" w:type="dxa"/>
            <w:gridSpan w:val="2"/>
          </w:tcPr>
          <w:p w14:paraId="7F3B53E2" w14:textId="77777777" w:rsidR="003D354F" w:rsidRDefault="00574D1A">
            <w:pPr>
              <w:pStyle w:val="Heading3"/>
            </w:pPr>
            <w:r>
              <w:t>3</w:t>
            </w:r>
            <w:r>
              <w:tab/>
              <w:t>Liaison and Networking</w:t>
            </w:r>
          </w:p>
        </w:tc>
      </w:tr>
      <w:tr w:rsidR="003D354F" w14:paraId="09E2B045" w14:textId="77777777">
        <w:tc>
          <w:tcPr>
            <w:tcW w:w="4507" w:type="dxa"/>
          </w:tcPr>
          <w:p w14:paraId="0E7B5842" w14:textId="77777777" w:rsidR="003D354F" w:rsidRDefault="00574D1A">
            <w:r>
              <w:t>Covers</w:t>
            </w:r>
            <w:r w:rsidR="003D354F">
              <w:t xml:space="preserve"> liaising with others both within and outside the institution and creating networks of useful contacts.  This may include passing on information promptly to colleagues; ensuring mutual exchange of information; </w:t>
            </w:r>
            <w:r w:rsidR="001945BB">
              <w:t xml:space="preserve">chairing meetings; </w:t>
            </w:r>
            <w:r w:rsidR="003D354F">
              <w:t>influencing developments through one’s contacts; and building an external reputation.</w:t>
            </w:r>
          </w:p>
          <w:p w14:paraId="2CF5A15D" w14:textId="77777777" w:rsidR="0008731E" w:rsidRDefault="0008731E"/>
        </w:tc>
        <w:tc>
          <w:tcPr>
            <w:tcW w:w="5681" w:type="dxa"/>
          </w:tcPr>
          <w:p w14:paraId="663C27E7" w14:textId="77777777" w:rsidR="003D354F" w:rsidRDefault="003D354F" w:rsidP="00574D1A">
            <w:pPr>
              <w:tabs>
                <w:tab w:val="left" w:pos="613"/>
              </w:tabs>
            </w:pPr>
          </w:p>
          <w:p w14:paraId="2CD3AED2" w14:textId="77777777" w:rsidR="00574D1A" w:rsidRDefault="00D96939" w:rsidP="00574D1A">
            <w:pPr>
              <w:tabs>
                <w:tab w:val="left" w:pos="613"/>
              </w:tabs>
            </w:pPr>
            <w:r>
              <w:t>Evidence of liaison:</w:t>
            </w:r>
          </w:p>
          <w:p w14:paraId="4FE68954" w14:textId="77777777" w:rsidR="00577864" w:rsidRDefault="00577864" w:rsidP="00574D1A">
            <w:pPr>
              <w:tabs>
                <w:tab w:val="left" w:pos="613"/>
              </w:tabs>
            </w:pPr>
          </w:p>
          <w:p w14:paraId="5A2F2997" w14:textId="77777777" w:rsidR="00EA629E" w:rsidRDefault="00EA629E" w:rsidP="00574D1A">
            <w:pPr>
              <w:tabs>
                <w:tab w:val="left" w:pos="613"/>
              </w:tabs>
            </w:pPr>
          </w:p>
          <w:p w14:paraId="5E5B6A08" w14:textId="77777777" w:rsidR="00EA629E" w:rsidRDefault="00EA629E" w:rsidP="00574D1A">
            <w:pPr>
              <w:tabs>
                <w:tab w:val="left" w:pos="613"/>
              </w:tabs>
            </w:pPr>
          </w:p>
          <w:p w14:paraId="73FFAF7C" w14:textId="77777777" w:rsidR="00EA629E" w:rsidRDefault="00EA629E" w:rsidP="00574D1A">
            <w:pPr>
              <w:tabs>
                <w:tab w:val="left" w:pos="613"/>
              </w:tabs>
            </w:pPr>
          </w:p>
          <w:p w14:paraId="32FC2E8B" w14:textId="77777777" w:rsidR="00D96939" w:rsidRDefault="00D96939" w:rsidP="00574D1A">
            <w:pPr>
              <w:tabs>
                <w:tab w:val="left" w:pos="613"/>
              </w:tabs>
            </w:pPr>
            <w:r>
              <w:t>Evidence of participating in formal networks:</w:t>
            </w:r>
          </w:p>
          <w:p w14:paraId="0F926623" w14:textId="77777777" w:rsidR="00574D1A" w:rsidRDefault="00574D1A" w:rsidP="00574D1A">
            <w:pPr>
              <w:tabs>
                <w:tab w:val="left" w:pos="613"/>
              </w:tabs>
            </w:pPr>
          </w:p>
          <w:p w14:paraId="7E6505CF" w14:textId="77777777" w:rsidR="00574D1A" w:rsidRDefault="00574D1A" w:rsidP="00574D1A">
            <w:pPr>
              <w:tabs>
                <w:tab w:val="left" w:pos="613"/>
              </w:tabs>
            </w:pPr>
          </w:p>
          <w:p w14:paraId="049CBFC7" w14:textId="77777777" w:rsidR="00D96939" w:rsidRDefault="00D96939" w:rsidP="00574D1A">
            <w:pPr>
              <w:tabs>
                <w:tab w:val="left" w:pos="613"/>
              </w:tabs>
            </w:pPr>
          </w:p>
          <w:p w14:paraId="0C75E63A" w14:textId="77777777" w:rsidR="00577864" w:rsidRDefault="00577864" w:rsidP="00574D1A">
            <w:pPr>
              <w:tabs>
                <w:tab w:val="left" w:pos="613"/>
              </w:tabs>
            </w:pPr>
          </w:p>
          <w:p w14:paraId="220DE3A3" w14:textId="77777777" w:rsidR="00574D1A" w:rsidRDefault="00574D1A" w:rsidP="00574D1A">
            <w:pPr>
              <w:tabs>
                <w:tab w:val="left" w:pos="613"/>
              </w:tabs>
            </w:pPr>
          </w:p>
        </w:tc>
      </w:tr>
      <w:tr w:rsidR="003D354F" w14:paraId="4F01FFFC" w14:textId="77777777">
        <w:tc>
          <w:tcPr>
            <w:tcW w:w="10188" w:type="dxa"/>
            <w:gridSpan w:val="2"/>
          </w:tcPr>
          <w:p w14:paraId="5891088D" w14:textId="77777777" w:rsidR="003D354F" w:rsidRDefault="00574D1A">
            <w:pPr>
              <w:pStyle w:val="Heading3"/>
            </w:pPr>
            <w:r>
              <w:lastRenderedPageBreak/>
              <w:t>4</w:t>
            </w:r>
            <w:r>
              <w:tab/>
              <w:t>Service Delivery</w:t>
            </w:r>
          </w:p>
        </w:tc>
      </w:tr>
      <w:tr w:rsidR="003D354F" w14:paraId="3E3FC880" w14:textId="77777777">
        <w:tc>
          <w:tcPr>
            <w:tcW w:w="4507" w:type="dxa"/>
          </w:tcPr>
          <w:p w14:paraId="1AC63C91" w14:textId="77777777" w:rsidR="003D354F" w:rsidRDefault="00574D1A">
            <w:r>
              <w:t>Covers</w:t>
            </w:r>
            <w:r w:rsidR="003D354F">
              <w:t xml:space="preserve"> the provision of help and assistance to a high standard of service to students, visitors, members of staff and other users of the institution.  This may include reacting to requests for information or advice; actively offering or promoting the services of the institution to others; and setting the overall standards of service offered.</w:t>
            </w:r>
          </w:p>
        </w:tc>
        <w:tc>
          <w:tcPr>
            <w:tcW w:w="5681" w:type="dxa"/>
          </w:tcPr>
          <w:p w14:paraId="420E4E3C" w14:textId="77777777" w:rsidR="003D354F" w:rsidRDefault="003D354F" w:rsidP="00574D1A"/>
          <w:p w14:paraId="39DC192E" w14:textId="77777777" w:rsidR="00574D1A" w:rsidRDefault="00574D1A" w:rsidP="00574D1A"/>
          <w:p w14:paraId="4BBEDB31" w14:textId="77777777" w:rsidR="00574D1A" w:rsidRDefault="00574D1A" w:rsidP="00574D1A"/>
          <w:p w14:paraId="73EBCCB3" w14:textId="77777777" w:rsidR="00574D1A" w:rsidRDefault="00574D1A" w:rsidP="00574D1A"/>
          <w:p w14:paraId="3818F06E" w14:textId="77777777" w:rsidR="00574D1A" w:rsidRDefault="00574D1A" w:rsidP="00574D1A"/>
          <w:p w14:paraId="2FCC7A1D" w14:textId="77777777" w:rsidR="00574D1A" w:rsidRDefault="00574D1A" w:rsidP="00574D1A"/>
          <w:p w14:paraId="52756F52" w14:textId="77777777" w:rsidR="00574D1A" w:rsidRDefault="00574D1A" w:rsidP="00574D1A"/>
          <w:p w14:paraId="7E3C6CE2" w14:textId="77777777" w:rsidR="00574D1A" w:rsidRDefault="00574D1A" w:rsidP="00574D1A"/>
          <w:p w14:paraId="6F2A20F8" w14:textId="77777777" w:rsidR="00574D1A" w:rsidRDefault="00574D1A" w:rsidP="00574D1A"/>
        </w:tc>
      </w:tr>
      <w:tr w:rsidR="003D354F" w14:paraId="6261710A" w14:textId="77777777">
        <w:tc>
          <w:tcPr>
            <w:tcW w:w="10188" w:type="dxa"/>
            <w:gridSpan w:val="2"/>
          </w:tcPr>
          <w:p w14:paraId="2FFB9A76" w14:textId="77777777" w:rsidR="003D354F" w:rsidRDefault="003D354F">
            <w:pPr>
              <w:pStyle w:val="Heading3"/>
            </w:pPr>
            <w:r>
              <w:t>5</w:t>
            </w:r>
            <w:r>
              <w:tab/>
              <w:t>Decision</w:t>
            </w:r>
            <w:r w:rsidR="00574D1A">
              <w:t xml:space="preserve"> Making Processes and Outcomes</w:t>
            </w:r>
          </w:p>
        </w:tc>
      </w:tr>
      <w:tr w:rsidR="003D354F" w14:paraId="7A2F764C" w14:textId="77777777">
        <w:tc>
          <w:tcPr>
            <w:tcW w:w="4507" w:type="dxa"/>
          </w:tcPr>
          <w:p w14:paraId="4F3A741C" w14:textId="77777777" w:rsidR="00A133D7" w:rsidRPr="00A133D7" w:rsidRDefault="00A133D7" w:rsidP="00A133D7">
            <w:pPr>
              <w:pStyle w:val="ListParagraph"/>
              <w:numPr>
                <w:ilvl w:val="0"/>
                <w:numId w:val="32"/>
              </w:numPr>
              <w:rPr>
                <w:rFonts w:ascii="Tahoma" w:hAnsi="Tahoma" w:cs="Tahoma"/>
              </w:rPr>
            </w:pPr>
            <w:r w:rsidRPr="00A133D7">
              <w:rPr>
                <w:rFonts w:ascii="Tahoma" w:hAnsi="Tahoma" w:cs="Tahoma"/>
              </w:rPr>
              <w:t>What types of decision will the role holder be able to take independently?</w:t>
            </w:r>
          </w:p>
          <w:p w14:paraId="10852A18" w14:textId="77777777" w:rsidR="00A133D7" w:rsidRPr="00A133D7" w:rsidRDefault="00A133D7" w:rsidP="00A133D7">
            <w:pPr>
              <w:pStyle w:val="ListParagraph"/>
              <w:numPr>
                <w:ilvl w:val="0"/>
                <w:numId w:val="32"/>
              </w:numPr>
              <w:rPr>
                <w:rFonts w:ascii="Tahoma" w:hAnsi="Tahoma" w:cs="Tahoma"/>
              </w:rPr>
            </w:pPr>
            <w:r w:rsidRPr="00A133D7">
              <w:rPr>
                <w:rFonts w:ascii="Tahoma" w:hAnsi="Tahoma" w:cs="Tahoma"/>
              </w:rPr>
              <w:t>What types of decision will the role holder be able to take in collaboration with others?</w:t>
            </w:r>
          </w:p>
          <w:p w14:paraId="5FAC9EFA" w14:textId="77777777" w:rsidR="00A133D7" w:rsidRPr="00A133D7" w:rsidRDefault="00A133D7" w:rsidP="00A133D7">
            <w:pPr>
              <w:pStyle w:val="ListParagraph"/>
              <w:numPr>
                <w:ilvl w:val="0"/>
                <w:numId w:val="32"/>
              </w:numPr>
              <w:rPr>
                <w:rFonts w:ascii="Tahoma" w:hAnsi="Tahoma" w:cs="Tahoma"/>
              </w:rPr>
            </w:pPr>
            <w:r w:rsidRPr="00A133D7">
              <w:rPr>
                <w:rFonts w:ascii="Tahoma" w:hAnsi="Tahoma" w:cs="Tahoma"/>
              </w:rPr>
              <w:t>Will the role-holder give advice to others to help them to make decisions?</w:t>
            </w:r>
          </w:p>
          <w:p w14:paraId="7C5BC8DD" w14:textId="77777777" w:rsidR="008E0032" w:rsidRDefault="008E0032" w:rsidP="00A133D7"/>
          <w:p w14:paraId="6835C3A3" w14:textId="77777777" w:rsidR="00A133D7" w:rsidRDefault="00A133D7" w:rsidP="00A133D7">
            <w:r>
              <w:t>What is the likely impact of these decisions?</w:t>
            </w:r>
            <w:r w:rsidR="00220D19">
              <w:t xml:space="preserve"> (At the highest level will they impact on the individual only, the team, </w:t>
            </w:r>
            <w:proofErr w:type="gramStart"/>
            <w:r w:rsidR="00220D19">
              <w:t>department</w:t>
            </w:r>
            <w:proofErr w:type="gramEnd"/>
            <w:r w:rsidR="00220D19">
              <w:t xml:space="preserve"> or institution wide)</w:t>
            </w:r>
          </w:p>
          <w:p w14:paraId="719F4012" w14:textId="77777777" w:rsidR="00A133D7" w:rsidRDefault="00A133D7"/>
        </w:tc>
        <w:tc>
          <w:tcPr>
            <w:tcW w:w="5681" w:type="dxa"/>
          </w:tcPr>
          <w:p w14:paraId="0569D60C" w14:textId="77777777" w:rsidR="003D354F" w:rsidRDefault="001945BB" w:rsidP="00574D1A">
            <w:r>
              <w:t>Examples of independent decisions</w:t>
            </w:r>
            <w:r w:rsidR="00577864">
              <w:t xml:space="preserve"> taken</w:t>
            </w:r>
            <w:r>
              <w:t xml:space="preserve">: </w:t>
            </w:r>
          </w:p>
          <w:p w14:paraId="4845463A" w14:textId="77777777" w:rsidR="0008731E" w:rsidRDefault="0008731E" w:rsidP="00574D1A"/>
          <w:p w14:paraId="24A3FDEE" w14:textId="77777777" w:rsidR="00EA629E" w:rsidRDefault="00EA629E" w:rsidP="00574D1A"/>
          <w:p w14:paraId="42516BA7" w14:textId="77777777" w:rsidR="00EA629E" w:rsidRDefault="00EA629E" w:rsidP="00574D1A"/>
          <w:p w14:paraId="489BB77D" w14:textId="77777777" w:rsidR="00EA629E" w:rsidRDefault="00EA629E" w:rsidP="00574D1A"/>
          <w:p w14:paraId="18DB1DBD" w14:textId="77777777" w:rsidR="0008731E" w:rsidRDefault="0008731E" w:rsidP="00574D1A">
            <w:r>
              <w:t>Examples of decisions taken in collaboration with others:</w:t>
            </w:r>
          </w:p>
          <w:p w14:paraId="2910A1A5" w14:textId="77777777" w:rsidR="0008731E" w:rsidRDefault="0008731E" w:rsidP="00574D1A"/>
          <w:p w14:paraId="7E160371" w14:textId="77777777" w:rsidR="00EA629E" w:rsidRDefault="00EA629E" w:rsidP="00574D1A"/>
          <w:p w14:paraId="2D8EF159" w14:textId="77777777" w:rsidR="00EA629E" w:rsidRDefault="00EA629E" w:rsidP="00574D1A"/>
          <w:p w14:paraId="5FCDC15E" w14:textId="77777777" w:rsidR="00EA629E" w:rsidRDefault="00EA629E" w:rsidP="00574D1A"/>
          <w:p w14:paraId="73800B69" w14:textId="77777777" w:rsidR="0008731E" w:rsidRDefault="0008731E" w:rsidP="00574D1A">
            <w:r>
              <w:t>Examples of advice given to others to help them make decisions:</w:t>
            </w:r>
          </w:p>
          <w:p w14:paraId="1242BA4D" w14:textId="77777777" w:rsidR="0008731E" w:rsidRDefault="0008731E" w:rsidP="00574D1A"/>
          <w:p w14:paraId="24F1D8E4" w14:textId="77777777" w:rsidR="0008731E" w:rsidRDefault="0008731E" w:rsidP="00574D1A"/>
          <w:p w14:paraId="6D1A7027" w14:textId="77777777" w:rsidR="0008731E" w:rsidRDefault="0008731E" w:rsidP="00574D1A"/>
          <w:p w14:paraId="2A4D7364" w14:textId="77777777" w:rsidR="00574D1A" w:rsidRDefault="00574D1A" w:rsidP="00574D1A"/>
          <w:p w14:paraId="78509A77" w14:textId="77777777" w:rsidR="00574D1A" w:rsidRDefault="00574D1A" w:rsidP="00574D1A"/>
          <w:p w14:paraId="4742D0F3" w14:textId="77777777" w:rsidR="00574D1A" w:rsidRDefault="00574D1A" w:rsidP="00574D1A"/>
          <w:p w14:paraId="6956CEB8" w14:textId="77777777" w:rsidR="00574D1A" w:rsidRDefault="00574D1A" w:rsidP="00574D1A"/>
          <w:p w14:paraId="42455DE2" w14:textId="77777777" w:rsidR="00574D1A" w:rsidRDefault="00574D1A" w:rsidP="00574D1A"/>
        </w:tc>
      </w:tr>
      <w:tr w:rsidR="003D354F" w14:paraId="1512FAA0" w14:textId="77777777">
        <w:tc>
          <w:tcPr>
            <w:tcW w:w="10188" w:type="dxa"/>
            <w:gridSpan w:val="2"/>
          </w:tcPr>
          <w:p w14:paraId="09DA4197" w14:textId="77777777" w:rsidR="003D354F" w:rsidRDefault="003D354F">
            <w:pPr>
              <w:pStyle w:val="Heading3"/>
            </w:pPr>
            <w:r>
              <w:t>6</w:t>
            </w:r>
            <w:r>
              <w:tab/>
              <w:t>Pla</w:t>
            </w:r>
            <w:r w:rsidR="00574D1A">
              <w:t>nning and Organising Resources</w:t>
            </w:r>
          </w:p>
        </w:tc>
      </w:tr>
      <w:tr w:rsidR="003D354F" w14:paraId="5665B86D" w14:textId="77777777">
        <w:tc>
          <w:tcPr>
            <w:tcW w:w="4507" w:type="dxa"/>
          </w:tcPr>
          <w:p w14:paraId="14258B84" w14:textId="77777777" w:rsidR="003D354F" w:rsidRDefault="00574D1A">
            <w:r>
              <w:t>Covers</w:t>
            </w:r>
            <w:r w:rsidR="003D354F">
              <w:t xml:space="preserve"> organising, </w:t>
            </w:r>
            <w:proofErr w:type="gramStart"/>
            <w:r w:rsidR="003D354F">
              <w:t>prioritising</w:t>
            </w:r>
            <w:proofErr w:type="gramEnd"/>
            <w:r w:rsidR="003D354F">
              <w:t xml:space="preserve"> and planning time and resources, be they human, physical or financial.  This may include planning and organising one’s own work; planning work for others on </w:t>
            </w:r>
            <w:proofErr w:type="gramStart"/>
            <w:r w:rsidR="003D354F">
              <w:t>day to day</w:t>
            </w:r>
            <w:proofErr w:type="gramEnd"/>
            <w:r w:rsidR="003D354F">
              <w:t xml:space="preserve"> tasks or on projects; carrying out operational planning; and planning for coming years.</w:t>
            </w:r>
          </w:p>
          <w:p w14:paraId="7F66140D" w14:textId="77777777" w:rsidR="0008731E" w:rsidRDefault="0008731E"/>
        </w:tc>
        <w:tc>
          <w:tcPr>
            <w:tcW w:w="5681" w:type="dxa"/>
          </w:tcPr>
          <w:p w14:paraId="0A1C3368" w14:textId="77777777" w:rsidR="00574D1A" w:rsidRDefault="00574D1A" w:rsidP="00574D1A"/>
          <w:p w14:paraId="76ECD9D8" w14:textId="77777777" w:rsidR="00574D1A" w:rsidRDefault="00574D1A" w:rsidP="00574D1A"/>
          <w:p w14:paraId="776E3517" w14:textId="77777777" w:rsidR="00574D1A" w:rsidRDefault="00574D1A" w:rsidP="00574D1A"/>
          <w:p w14:paraId="59F7BCD9" w14:textId="77777777" w:rsidR="00574D1A" w:rsidRDefault="00574D1A" w:rsidP="00574D1A"/>
          <w:p w14:paraId="1014B6AA" w14:textId="77777777" w:rsidR="00574D1A" w:rsidRDefault="00574D1A" w:rsidP="00574D1A"/>
          <w:p w14:paraId="05B04578" w14:textId="77777777" w:rsidR="00574D1A" w:rsidRDefault="00574D1A" w:rsidP="00574D1A"/>
        </w:tc>
      </w:tr>
      <w:tr w:rsidR="003D354F" w14:paraId="01E5742A" w14:textId="77777777">
        <w:tc>
          <w:tcPr>
            <w:tcW w:w="10188" w:type="dxa"/>
            <w:gridSpan w:val="2"/>
          </w:tcPr>
          <w:p w14:paraId="17611168" w14:textId="77777777" w:rsidR="003D354F" w:rsidRDefault="003D354F">
            <w:pPr>
              <w:pStyle w:val="Heading3"/>
            </w:pPr>
            <w:r>
              <w:t>7</w:t>
            </w:r>
            <w:r>
              <w:tab/>
            </w:r>
            <w:r w:rsidR="00574D1A">
              <w:t>Initiative and Problem Solving</w:t>
            </w:r>
          </w:p>
        </w:tc>
      </w:tr>
      <w:tr w:rsidR="003D354F" w14:paraId="0B1A3FE4" w14:textId="77777777">
        <w:tc>
          <w:tcPr>
            <w:tcW w:w="4507" w:type="dxa"/>
          </w:tcPr>
          <w:p w14:paraId="5AA61745" w14:textId="77777777" w:rsidR="003D354F" w:rsidRDefault="00574D1A">
            <w:r>
              <w:t>Covers</w:t>
            </w:r>
            <w:r w:rsidR="003D354F">
              <w:t xml:space="preserve"> identifying or developing options and selecting solutions to problems which occur in the role.  This may include using initiative to select from available options; resolving problems where an immediate solution may not be apparent; dealing with complex problems; and anticipating problems which could have major repercussions.</w:t>
            </w:r>
          </w:p>
        </w:tc>
        <w:tc>
          <w:tcPr>
            <w:tcW w:w="5681" w:type="dxa"/>
          </w:tcPr>
          <w:p w14:paraId="30D78BC2" w14:textId="77777777" w:rsidR="003D354F" w:rsidRDefault="003D354F" w:rsidP="00574D1A"/>
          <w:p w14:paraId="58196C37" w14:textId="77777777" w:rsidR="00574D1A" w:rsidRDefault="00574D1A" w:rsidP="00574D1A"/>
          <w:p w14:paraId="6259528B" w14:textId="77777777" w:rsidR="00574D1A" w:rsidRDefault="00574D1A" w:rsidP="00574D1A"/>
          <w:p w14:paraId="17C0932A" w14:textId="77777777" w:rsidR="00574D1A" w:rsidRDefault="00574D1A" w:rsidP="00574D1A"/>
          <w:p w14:paraId="51DA5E9D" w14:textId="77777777" w:rsidR="00574D1A" w:rsidRDefault="00574D1A" w:rsidP="00574D1A"/>
          <w:p w14:paraId="416C9B41" w14:textId="77777777" w:rsidR="00574D1A" w:rsidRDefault="00574D1A" w:rsidP="00574D1A"/>
          <w:p w14:paraId="7E8CEDDE" w14:textId="77777777" w:rsidR="00574D1A" w:rsidRDefault="00574D1A" w:rsidP="00574D1A"/>
          <w:p w14:paraId="7F8E5501" w14:textId="77777777" w:rsidR="00B813A1" w:rsidRDefault="00B813A1" w:rsidP="00574D1A"/>
          <w:p w14:paraId="12601535" w14:textId="77777777" w:rsidR="00574D1A" w:rsidRDefault="00574D1A" w:rsidP="00574D1A"/>
        </w:tc>
      </w:tr>
      <w:tr w:rsidR="003D354F" w14:paraId="0701183B" w14:textId="77777777">
        <w:tc>
          <w:tcPr>
            <w:tcW w:w="10188" w:type="dxa"/>
            <w:gridSpan w:val="2"/>
          </w:tcPr>
          <w:p w14:paraId="0911B2B2" w14:textId="77777777" w:rsidR="003D354F" w:rsidRDefault="00574D1A">
            <w:pPr>
              <w:pStyle w:val="Heading3"/>
            </w:pPr>
            <w:r>
              <w:t>8</w:t>
            </w:r>
            <w:r>
              <w:tab/>
              <w:t>Analysis and Research</w:t>
            </w:r>
          </w:p>
        </w:tc>
      </w:tr>
      <w:tr w:rsidR="003D354F" w14:paraId="15DA9AA4" w14:textId="77777777">
        <w:tc>
          <w:tcPr>
            <w:tcW w:w="4507" w:type="dxa"/>
          </w:tcPr>
          <w:p w14:paraId="500B4070" w14:textId="77777777" w:rsidR="003D354F" w:rsidRDefault="00574D1A">
            <w:r>
              <w:t>Covers</w:t>
            </w:r>
            <w:r w:rsidR="003D354F">
              <w:t xml:space="preserve"> investigating issues, analysing </w:t>
            </w:r>
            <w:proofErr w:type="gramStart"/>
            <w:r w:rsidR="003D354F">
              <w:t>information</w:t>
            </w:r>
            <w:proofErr w:type="gramEnd"/>
            <w:r w:rsidR="003D354F">
              <w:t xml:space="preserve"> and carrying out research.  This may include following standard procedures to </w:t>
            </w:r>
            <w:r w:rsidR="003D354F">
              <w:lastRenderedPageBreak/>
              <w:t>gather and analyse data; identifying and designing appropriate methods of research; collating and analysing a range of data from different sources; and establishing new methods or models for research, setting the context for research.</w:t>
            </w:r>
          </w:p>
          <w:p w14:paraId="5AB3DA95" w14:textId="77777777" w:rsidR="00373271" w:rsidRDefault="00373271"/>
        </w:tc>
        <w:tc>
          <w:tcPr>
            <w:tcW w:w="5681" w:type="dxa"/>
          </w:tcPr>
          <w:p w14:paraId="40D5746C" w14:textId="77777777" w:rsidR="003D354F" w:rsidRDefault="003D354F" w:rsidP="00574D1A"/>
          <w:p w14:paraId="57E03B75" w14:textId="77777777" w:rsidR="00574D1A" w:rsidRDefault="00574D1A" w:rsidP="00574D1A"/>
          <w:p w14:paraId="5055EABE" w14:textId="77777777" w:rsidR="00574D1A" w:rsidRDefault="00574D1A" w:rsidP="00574D1A"/>
          <w:p w14:paraId="0B1B62CD" w14:textId="77777777" w:rsidR="00574D1A" w:rsidRDefault="00574D1A" w:rsidP="00574D1A"/>
          <w:p w14:paraId="34AA1BE7" w14:textId="77777777" w:rsidR="00574D1A" w:rsidRDefault="00574D1A" w:rsidP="00574D1A"/>
          <w:p w14:paraId="7CFD470E" w14:textId="77777777" w:rsidR="00574D1A" w:rsidRDefault="00574D1A" w:rsidP="00574D1A"/>
          <w:p w14:paraId="1B9BD1A2" w14:textId="77777777" w:rsidR="00B813A1" w:rsidRDefault="00B813A1" w:rsidP="00574D1A"/>
          <w:p w14:paraId="43C5FCE8" w14:textId="77777777" w:rsidR="00574D1A" w:rsidRDefault="00574D1A" w:rsidP="00574D1A"/>
          <w:p w14:paraId="1D842DF2" w14:textId="77777777" w:rsidR="00574D1A" w:rsidRDefault="00574D1A" w:rsidP="00574D1A"/>
          <w:p w14:paraId="72E35256" w14:textId="77777777" w:rsidR="00574D1A" w:rsidRDefault="00574D1A" w:rsidP="00574D1A"/>
        </w:tc>
      </w:tr>
      <w:tr w:rsidR="003D354F" w14:paraId="739812D3" w14:textId="77777777">
        <w:tc>
          <w:tcPr>
            <w:tcW w:w="10188" w:type="dxa"/>
            <w:gridSpan w:val="2"/>
          </w:tcPr>
          <w:p w14:paraId="7E6B408B" w14:textId="77777777" w:rsidR="003D354F" w:rsidRDefault="00574D1A">
            <w:pPr>
              <w:pStyle w:val="Heading3"/>
            </w:pPr>
            <w:r>
              <w:lastRenderedPageBreak/>
              <w:t>9</w:t>
            </w:r>
            <w:r>
              <w:tab/>
              <w:t>Sensory and Physical Demands</w:t>
            </w:r>
            <w:r w:rsidR="003D354F">
              <w:t xml:space="preserve"> </w:t>
            </w:r>
          </w:p>
        </w:tc>
      </w:tr>
      <w:tr w:rsidR="003D354F" w14:paraId="1A61E3B0" w14:textId="77777777">
        <w:tc>
          <w:tcPr>
            <w:tcW w:w="4507" w:type="dxa"/>
          </w:tcPr>
          <w:p w14:paraId="2C170C15" w14:textId="77777777" w:rsidR="003D354F" w:rsidRDefault="00574D1A">
            <w:r>
              <w:t>Covers</w:t>
            </w:r>
            <w:r w:rsidR="003D354F">
              <w:t xml:space="preserve"> the sensory and physical aspects of the role required to complete tasks.  This may include physical effort, </w:t>
            </w:r>
            <w:proofErr w:type="gramStart"/>
            <w:r w:rsidR="003D354F">
              <w:t>co-ordination</w:t>
            </w:r>
            <w:proofErr w:type="gramEnd"/>
            <w:r w:rsidR="003D354F">
              <w:t xml:space="preserve"> and dexterity, using aural evidence to assess next actions; applying skilled techniques and co-ordinating sensory information; and high levels of dexterity where precision or accuracy is essential.</w:t>
            </w:r>
          </w:p>
        </w:tc>
        <w:tc>
          <w:tcPr>
            <w:tcW w:w="5681" w:type="dxa"/>
          </w:tcPr>
          <w:p w14:paraId="0B375CF8" w14:textId="77777777" w:rsidR="003D354F" w:rsidRDefault="003D354F"/>
          <w:p w14:paraId="65F659AD" w14:textId="77777777" w:rsidR="00574D1A" w:rsidRDefault="00574D1A"/>
          <w:p w14:paraId="36DB3BE8" w14:textId="77777777" w:rsidR="00574D1A" w:rsidRDefault="00574D1A"/>
          <w:p w14:paraId="13960901" w14:textId="77777777" w:rsidR="00574D1A" w:rsidRDefault="00574D1A"/>
          <w:p w14:paraId="7DE4170B" w14:textId="77777777" w:rsidR="00574D1A" w:rsidRDefault="00574D1A"/>
          <w:p w14:paraId="3254FD3A" w14:textId="77777777" w:rsidR="00574D1A" w:rsidRDefault="00574D1A"/>
          <w:p w14:paraId="01837A35" w14:textId="77777777" w:rsidR="00574D1A" w:rsidRDefault="00574D1A"/>
          <w:p w14:paraId="2BF3F874" w14:textId="77777777" w:rsidR="00B813A1" w:rsidRDefault="00B813A1"/>
          <w:p w14:paraId="498F52A2" w14:textId="77777777" w:rsidR="003D354F" w:rsidRDefault="003D354F"/>
        </w:tc>
      </w:tr>
      <w:tr w:rsidR="003D354F" w14:paraId="1F506223" w14:textId="77777777">
        <w:tc>
          <w:tcPr>
            <w:tcW w:w="10188" w:type="dxa"/>
            <w:gridSpan w:val="2"/>
          </w:tcPr>
          <w:p w14:paraId="38689607" w14:textId="77777777" w:rsidR="003D354F" w:rsidRDefault="00574D1A">
            <w:pPr>
              <w:pStyle w:val="Heading3"/>
            </w:pPr>
            <w:r>
              <w:t>10</w:t>
            </w:r>
            <w:r>
              <w:tab/>
              <w:t>Work Environment</w:t>
            </w:r>
          </w:p>
        </w:tc>
      </w:tr>
      <w:tr w:rsidR="003D354F" w14:paraId="0521048B" w14:textId="77777777">
        <w:tc>
          <w:tcPr>
            <w:tcW w:w="4507" w:type="dxa"/>
          </w:tcPr>
          <w:p w14:paraId="69D19927" w14:textId="77777777" w:rsidR="000D36F0" w:rsidRDefault="00574D1A">
            <w:r>
              <w:t>Covers</w:t>
            </w:r>
            <w:r w:rsidR="003D354F">
              <w:t xml:space="preserve"> the impact the working environment has on the individual and their ability to respond to and control that environment safely.  This may include such things as the temperature, noise or fumes, the work position and working in an outdoor environment.</w:t>
            </w:r>
          </w:p>
          <w:p w14:paraId="28ED4F1A" w14:textId="77777777" w:rsidR="000D36F0" w:rsidRDefault="000D36F0"/>
        </w:tc>
        <w:tc>
          <w:tcPr>
            <w:tcW w:w="5681" w:type="dxa"/>
          </w:tcPr>
          <w:p w14:paraId="33005B6F" w14:textId="77777777" w:rsidR="00574D1A" w:rsidRDefault="00574D1A" w:rsidP="00574D1A"/>
          <w:p w14:paraId="2FC073A3" w14:textId="77777777" w:rsidR="003D354F" w:rsidRDefault="003D354F" w:rsidP="00574D1A"/>
        </w:tc>
      </w:tr>
      <w:tr w:rsidR="003D354F" w14:paraId="51AC63C0" w14:textId="77777777">
        <w:tc>
          <w:tcPr>
            <w:tcW w:w="10188" w:type="dxa"/>
            <w:gridSpan w:val="2"/>
          </w:tcPr>
          <w:p w14:paraId="5EB7F12E" w14:textId="77777777" w:rsidR="003D354F" w:rsidRDefault="003D354F">
            <w:pPr>
              <w:pStyle w:val="Heading3"/>
            </w:pPr>
            <w:r>
              <w:t>11</w:t>
            </w:r>
            <w:r>
              <w:tab/>
              <w:t>Pastoral Care a</w:t>
            </w:r>
            <w:r w:rsidR="00574D1A">
              <w:t>nd Welfare</w:t>
            </w:r>
          </w:p>
        </w:tc>
      </w:tr>
      <w:tr w:rsidR="003D354F" w14:paraId="63388DB4" w14:textId="77777777">
        <w:tc>
          <w:tcPr>
            <w:tcW w:w="4507" w:type="dxa"/>
          </w:tcPr>
          <w:p w14:paraId="5D7BA81F" w14:textId="54594676" w:rsidR="00B813A1" w:rsidRDefault="00574D1A">
            <w:r>
              <w:t>Covers</w:t>
            </w:r>
            <w:r w:rsidR="003D354F">
              <w:t xml:space="preserve"> the welfare and </w:t>
            </w:r>
            <w:r w:rsidR="00164935">
              <w:t>well-being</w:t>
            </w:r>
            <w:r w:rsidR="003D354F">
              <w:t xml:space="preserve"> of students and staff within the institution, in both informal and formal situations.  This may include the need to be aware of the support services available; giving supportive advice and guidance; and counselling others on specific issues.</w:t>
            </w:r>
          </w:p>
        </w:tc>
        <w:tc>
          <w:tcPr>
            <w:tcW w:w="5681" w:type="dxa"/>
          </w:tcPr>
          <w:p w14:paraId="6BED9243" w14:textId="77777777" w:rsidR="00574D1A" w:rsidRDefault="00574D1A" w:rsidP="00574D1A"/>
          <w:p w14:paraId="14110EDA" w14:textId="77777777" w:rsidR="00574D1A" w:rsidRDefault="00574D1A" w:rsidP="00574D1A"/>
          <w:p w14:paraId="6D737412" w14:textId="77777777" w:rsidR="00574D1A" w:rsidRDefault="00574D1A" w:rsidP="00574D1A"/>
          <w:p w14:paraId="0138BD32" w14:textId="77777777" w:rsidR="00574D1A" w:rsidRDefault="00574D1A" w:rsidP="00574D1A"/>
          <w:p w14:paraId="78BED4F1" w14:textId="77777777" w:rsidR="00574D1A" w:rsidRDefault="00574D1A" w:rsidP="00574D1A"/>
          <w:p w14:paraId="4BFC2114" w14:textId="77777777" w:rsidR="00574D1A" w:rsidRDefault="00574D1A" w:rsidP="00574D1A"/>
          <w:p w14:paraId="228DE77D" w14:textId="77777777" w:rsidR="00574D1A" w:rsidRDefault="00574D1A" w:rsidP="00574D1A"/>
          <w:p w14:paraId="38F67D7A" w14:textId="77777777" w:rsidR="003D354F" w:rsidRDefault="003D354F" w:rsidP="00574D1A"/>
        </w:tc>
      </w:tr>
      <w:tr w:rsidR="003D354F" w14:paraId="41E82559" w14:textId="77777777">
        <w:tc>
          <w:tcPr>
            <w:tcW w:w="10188" w:type="dxa"/>
            <w:gridSpan w:val="2"/>
          </w:tcPr>
          <w:p w14:paraId="0BA1312C" w14:textId="77777777" w:rsidR="003D354F" w:rsidRDefault="00574D1A">
            <w:pPr>
              <w:pStyle w:val="Heading3"/>
            </w:pPr>
            <w:r>
              <w:t>12</w:t>
            </w:r>
            <w:r>
              <w:tab/>
              <w:t>Team Development</w:t>
            </w:r>
          </w:p>
        </w:tc>
      </w:tr>
      <w:tr w:rsidR="003D354F" w14:paraId="047F91B7" w14:textId="77777777">
        <w:tc>
          <w:tcPr>
            <w:tcW w:w="4507" w:type="dxa"/>
          </w:tcPr>
          <w:p w14:paraId="01EDA24D" w14:textId="77777777" w:rsidR="003D354F" w:rsidRDefault="00574D1A">
            <w:r>
              <w:t>Covers</w:t>
            </w:r>
            <w:r w:rsidR="003D354F">
              <w:t xml:space="preserve"> the development of the skills and knowledge of others in the work team.  This may include the induction of new colleagues; coaching and appraising any individuals who are supervised, </w:t>
            </w:r>
            <w:proofErr w:type="gramStart"/>
            <w:r w:rsidR="003D354F">
              <w:t>mentored</w:t>
            </w:r>
            <w:proofErr w:type="gramEnd"/>
            <w:r w:rsidR="003D354F">
              <w:t xml:space="preserve"> or managed by the role holder; and giving guidance or advice to one’s peers or supervisor on specific aspects of work.</w:t>
            </w:r>
          </w:p>
        </w:tc>
        <w:tc>
          <w:tcPr>
            <w:tcW w:w="5681" w:type="dxa"/>
          </w:tcPr>
          <w:p w14:paraId="147804B8" w14:textId="77777777" w:rsidR="003D354F" w:rsidRDefault="003D354F" w:rsidP="00574D1A"/>
          <w:p w14:paraId="5B59C8C8" w14:textId="77777777" w:rsidR="00574D1A" w:rsidRDefault="00574D1A" w:rsidP="00574D1A"/>
          <w:p w14:paraId="1E788B82" w14:textId="77777777" w:rsidR="00574D1A" w:rsidRDefault="00574D1A" w:rsidP="00574D1A"/>
          <w:p w14:paraId="118CAE74" w14:textId="77777777" w:rsidR="00574D1A" w:rsidRDefault="00574D1A" w:rsidP="00574D1A"/>
          <w:p w14:paraId="5D0D62C5" w14:textId="77777777" w:rsidR="00574D1A" w:rsidRDefault="00574D1A" w:rsidP="00574D1A"/>
          <w:p w14:paraId="6592F61B" w14:textId="77777777" w:rsidR="00574D1A" w:rsidRDefault="00574D1A" w:rsidP="00574D1A"/>
          <w:p w14:paraId="51F86225" w14:textId="77777777" w:rsidR="00574D1A" w:rsidRDefault="00574D1A" w:rsidP="00574D1A"/>
          <w:p w14:paraId="40D9F457" w14:textId="77777777" w:rsidR="00574D1A" w:rsidRDefault="00574D1A" w:rsidP="00574D1A"/>
        </w:tc>
      </w:tr>
      <w:tr w:rsidR="003D354F" w14:paraId="50B1BA67" w14:textId="77777777">
        <w:tc>
          <w:tcPr>
            <w:tcW w:w="10188" w:type="dxa"/>
            <w:gridSpan w:val="2"/>
          </w:tcPr>
          <w:p w14:paraId="2D05C05F" w14:textId="77777777" w:rsidR="003D354F" w:rsidRDefault="003D354F">
            <w:pPr>
              <w:pStyle w:val="Heading3"/>
            </w:pPr>
            <w:r>
              <w:t>1</w:t>
            </w:r>
            <w:r w:rsidR="00574D1A">
              <w:t>3</w:t>
            </w:r>
            <w:r w:rsidR="00574D1A">
              <w:tab/>
              <w:t>Teaching and Learning Support</w:t>
            </w:r>
          </w:p>
        </w:tc>
      </w:tr>
      <w:tr w:rsidR="003D354F" w14:paraId="30791453" w14:textId="77777777">
        <w:tc>
          <w:tcPr>
            <w:tcW w:w="4505" w:type="dxa"/>
          </w:tcPr>
          <w:p w14:paraId="4D48DC9B" w14:textId="77777777" w:rsidR="003D354F" w:rsidRDefault="00574D1A">
            <w:r>
              <w:t>Covers</w:t>
            </w:r>
            <w:r w:rsidR="003D354F">
              <w:t xml:space="preserve"> the development of the skills and knowledge of students and others who are not part of the work team.  This may include providing instruction to students or others when they are first using a particular service or working in a particular area; carrying out standard training; and the assessment and teaching of students.</w:t>
            </w:r>
          </w:p>
          <w:p w14:paraId="7F440251" w14:textId="77777777" w:rsidR="00373271" w:rsidRDefault="00373271"/>
        </w:tc>
        <w:tc>
          <w:tcPr>
            <w:tcW w:w="5683" w:type="dxa"/>
          </w:tcPr>
          <w:p w14:paraId="6F19DFB9" w14:textId="77777777" w:rsidR="003D354F" w:rsidRDefault="003D354F" w:rsidP="00574D1A"/>
          <w:p w14:paraId="4EA8B79D" w14:textId="77777777" w:rsidR="00574D1A" w:rsidRDefault="00574D1A" w:rsidP="00574D1A"/>
          <w:p w14:paraId="3998E22B" w14:textId="77777777" w:rsidR="00574D1A" w:rsidRDefault="00574D1A" w:rsidP="00574D1A"/>
          <w:p w14:paraId="3929672F" w14:textId="77777777" w:rsidR="00574D1A" w:rsidRDefault="00574D1A" w:rsidP="00574D1A"/>
          <w:p w14:paraId="04684E92" w14:textId="77777777" w:rsidR="00574D1A" w:rsidRDefault="00574D1A" w:rsidP="00574D1A"/>
          <w:p w14:paraId="309AD802" w14:textId="77777777" w:rsidR="00574D1A" w:rsidRDefault="00574D1A" w:rsidP="00574D1A"/>
          <w:p w14:paraId="3F5D9B92" w14:textId="77777777" w:rsidR="00574D1A" w:rsidRDefault="00574D1A" w:rsidP="00574D1A"/>
          <w:p w14:paraId="0525F786" w14:textId="77777777" w:rsidR="00574D1A" w:rsidRDefault="00574D1A" w:rsidP="00574D1A"/>
          <w:p w14:paraId="1C958E19" w14:textId="77777777" w:rsidR="00574D1A" w:rsidRDefault="00574D1A" w:rsidP="00574D1A"/>
        </w:tc>
      </w:tr>
      <w:tr w:rsidR="003D354F" w14:paraId="0F0DC8FD" w14:textId="77777777">
        <w:tc>
          <w:tcPr>
            <w:tcW w:w="10188" w:type="dxa"/>
            <w:gridSpan w:val="2"/>
          </w:tcPr>
          <w:p w14:paraId="300D7351" w14:textId="77777777" w:rsidR="003D354F" w:rsidRDefault="003D354F">
            <w:pPr>
              <w:pStyle w:val="Heading3"/>
            </w:pPr>
            <w:r>
              <w:lastRenderedPageBreak/>
              <w:t>14</w:t>
            </w:r>
            <w:r>
              <w:tab/>
              <w:t>Knowledge and Experience</w:t>
            </w:r>
          </w:p>
        </w:tc>
      </w:tr>
      <w:tr w:rsidR="003D354F" w14:paraId="108668FE" w14:textId="77777777">
        <w:tc>
          <w:tcPr>
            <w:tcW w:w="4505" w:type="dxa"/>
          </w:tcPr>
          <w:p w14:paraId="1EE44E3B" w14:textId="77777777" w:rsidR="003D354F" w:rsidRDefault="00574D1A">
            <w:r>
              <w:t>Covers</w:t>
            </w:r>
            <w:r w:rsidR="003D354F">
              <w:t xml:space="preserve"> the relevant knowledge needed to carry out the role, however acquired, whether this is technical, professional or specialist.  This may include the need for sufficient experience to carry out basic, day to day responsibilities; the need for a breadth or depth of experience to act as a point of reference for others; and the need to act as a leading authority in one’s field or discipline.</w:t>
            </w:r>
          </w:p>
        </w:tc>
        <w:tc>
          <w:tcPr>
            <w:tcW w:w="5683" w:type="dxa"/>
          </w:tcPr>
          <w:p w14:paraId="3799E961" w14:textId="77777777" w:rsidR="003D354F" w:rsidRDefault="003D354F" w:rsidP="00574D1A"/>
          <w:p w14:paraId="269AEDB4" w14:textId="77777777" w:rsidR="00574D1A" w:rsidRDefault="00574D1A" w:rsidP="00574D1A"/>
          <w:p w14:paraId="209DE676" w14:textId="77777777" w:rsidR="00574D1A" w:rsidRDefault="00574D1A" w:rsidP="00574D1A"/>
          <w:p w14:paraId="649F0F10" w14:textId="77777777" w:rsidR="00574D1A" w:rsidRDefault="00574D1A" w:rsidP="00574D1A"/>
          <w:p w14:paraId="4511BC9E" w14:textId="77777777" w:rsidR="00B813A1" w:rsidRDefault="00B813A1" w:rsidP="00574D1A"/>
          <w:p w14:paraId="547DD123" w14:textId="77777777" w:rsidR="00574D1A" w:rsidRDefault="00574D1A" w:rsidP="00574D1A"/>
          <w:p w14:paraId="79CD2073" w14:textId="77777777" w:rsidR="00574D1A" w:rsidRDefault="00574D1A" w:rsidP="00574D1A"/>
          <w:p w14:paraId="4D62DBD4" w14:textId="77777777" w:rsidR="00574D1A" w:rsidRDefault="00574D1A" w:rsidP="00574D1A"/>
          <w:p w14:paraId="64983E30" w14:textId="77777777" w:rsidR="00574D1A" w:rsidRDefault="00574D1A" w:rsidP="00574D1A"/>
          <w:p w14:paraId="3F96A00A" w14:textId="77777777" w:rsidR="00574D1A" w:rsidRDefault="00574D1A" w:rsidP="00574D1A"/>
        </w:tc>
      </w:tr>
    </w:tbl>
    <w:p w14:paraId="0F768515" w14:textId="77777777" w:rsidR="00192000" w:rsidRDefault="00192000" w:rsidP="00EB3BBD"/>
    <w:sectPr w:rsidR="00192000" w:rsidSect="003E657E">
      <w:footerReference w:type="default" r:id="rId12"/>
      <w:footerReference w:type="first" r:id="rId13"/>
      <w:pgSz w:w="11907" w:h="16839" w:code="9"/>
      <w:pgMar w:top="1134" w:right="964" w:bottom="96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9A5DF" w14:textId="77777777" w:rsidR="001A372F" w:rsidRDefault="001A372F" w:rsidP="00373271">
      <w:r>
        <w:separator/>
      </w:r>
    </w:p>
  </w:endnote>
  <w:endnote w:type="continuationSeparator" w:id="0">
    <w:p w14:paraId="3B1CCB51" w14:textId="77777777" w:rsidR="001A372F" w:rsidRDefault="001A372F" w:rsidP="0037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C383" w14:textId="77777777" w:rsidR="00373271" w:rsidRDefault="00373271">
    <w:pPr>
      <w:pStyle w:val="Footer"/>
      <w:jc w:val="right"/>
    </w:pPr>
    <w:r>
      <w:fldChar w:fldCharType="begin"/>
    </w:r>
    <w:r>
      <w:instrText xml:space="preserve"> PAGE   \* MERGEFORMAT </w:instrText>
    </w:r>
    <w:r>
      <w:fldChar w:fldCharType="separate"/>
    </w:r>
    <w:r w:rsidR="00610AAE">
      <w:rPr>
        <w:noProof/>
      </w:rPr>
      <w:t>2</w:t>
    </w:r>
    <w:r>
      <w:fldChar w:fldCharType="end"/>
    </w:r>
  </w:p>
  <w:p w14:paraId="7F6D5114" w14:textId="77777777" w:rsidR="00373271" w:rsidRPr="003E21B6" w:rsidRDefault="00373271">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0935" w14:textId="72F18EE1" w:rsidR="003E21B6" w:rsidRDefault="00657A49">
    <w:pPr>
      <w:pStyle w:val="Footer"/>
    </w:pPr>
    <w:r>
      <w:rPr>
        <w:sz w:val="16"/>
        <w:szCs w:val="16"/>
      </w:rPr>
      <w:t xml:space="preserve">Revised </w:t>
    </w:r>
    <w:r w:rsidR="00855E84">
      <w:rPr>
        <w:sz w:val="16"/>
        <w:szCs w:val="16"/>
      </w:rPr>
      <w:t>November</w:t>
    </w:r>
    <w:r w:rsidR="00BB2A6F">
      <w:rPr>
        <w:sz w:val="16"/>
        <w:szCs w:val="16"/>
      </w:rPr>
      <w:t xml:space="preserve"> </w:t>
    </w:r>
    <w:r w:rsidR="00870392">
      <w:rPr>
        <w:sz w:val="16"/>
        <w:szCs w:val="16"/>
      </w:rPr>
      <w:t>202</w:t>
    </w:r>
    <w:r w:rsidR="00BB2A6F">
      <w:rPr>
        <w:sz w:val="16"/>
        <w:szCs w:val="16"/>
      </w:rPr>
      <w:t>2</w:t>
    </w:r>
    <w:r w:rsidR="003E21B6">
      <w:rPr>
        <w:sz w:val="16"/>
        <w:szCs w:val="16"/>
      </w:rPr>
      <w:tab/>
    </w:r>
    <w:r w:rsidR="003E21B6">
      <w:rPr>
        <w:sz w:val="16"/>
        <w:szCs w:val="16"/>
      </w:rPr>
      <w:tab/>
    </w:r>
    <w:r w:rsidR="003E21B6">
      <w:rPr>
        <w:sz w:val="16"/>
        <w:szCs w:val="16"/>
      </w:rPr>
      <w:tab/>
    </w:r>
    <w:r w:rsidR="003E21B6">
      <w:rPr>
        <w:sz w:val="16"/>
        <w:szCs w:val="16"/>
      </w:rPr>
      <w:tab/>
    </w:r>
    <w:r w:rsidR="003E21B6" w:rsidRPr="003E21B6">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4144E" w14:textId="77777777" w:rsidR="001A372F" w:rsidRDefault="001A372F" w:rsidP="00373271">
      <w:r>
        <w:separator/>
      </w:r>
    </w:p>
  </w:footnote>
  <w:footnote w:type="continuationSeparator" w:id="0">
    <w:p w14:paraId="4DAF1315" w14:textId="77777777" w:rsidR="001A372F" w:rsidRDefault="001A372F" w:rsidP="00373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626360"/>
    <w:lvl w:ilvl="0">
      <w:start w:val="1"/>
      <w:numFmt w:val="bullet"/>
      <w:lvlText w:val=""/>
      <w:lvlJc w:val="left"/>
      <w:pPr>
        <w:tabs>
          <w:tab w:val="num" w:pos="284"/>
        </w:tabs>
        <w:ind w:left="284" w:hanging="284"/>
      </w:pPr>
      <w:rPr>
        <w:rFonts w:ascii="Wingdings" w:hAnsi="Wingdings" w:hint="default"/>
      </w:rPr>
    </w:lvl>
  </w:abstractNum>
  <w:abstractNum w:abstractNumId="1" w15:restartNumberingAfterBreak="0">
    <w:nsid w:val="00277B12"/>
    <w:multiLevelType w:val="hybridMultilevel"/>
    <w:tmpl w:val="92D8EA76"/>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D925BD"/>
    <w:multiLevelType w:val="hybridMultilevel"/>
    <w:tmpl w:val="E8025BB0"/>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3F0D06"/>
    <w:multiLevelType w:val="multilevel"/>
    <w:tmpl w:val="8564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B708E3"/>
    <w:multiLevelType w:val="hybridMultilevel"/>
    <w:tmpl w:val="5B50A68A"/>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C06AA9"/>
    <w:multiLevelType w:val="hybridMultilevel"/>
    <w:tmpl w:val="4EF809F4"/>
    <w:lvl w:ilvl="0" w:tplc="18E8DBD8">
      <w:start w:val="1"/>
      <w:numFmt w:val="bullet"/>
      <w:lvlRestart w:val="0"/>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3C71B8"/>
    <w:multiLevelType w:val="hybridMultilevel"/>
    <w:tmpl w:val="CDBE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4325AF"/>
    <w:multiLevelType w:val="hybridMultilevel"/>
    <w:tmpl w:val="B08A24E6"/>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8359D3"/>
    <w:multiLevelType w:val="hybridMultilevel"/>
    <w:tmpl w:val="5FEEB11C"/>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B47F03"/>
    <w:multiLevelType w:val="hybridMultilevel"/>
    <w:tmpl w:val="34ECC6C0"/>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AB5B95"/>
    <w:multiLevelType w:val="hybridMultilevel"/>
    <w:tmpl w:val="3ACE7976"/>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746EA5"/>
    <w:multiLevelType w:val="multilevel"/>
    <w:tmpl w:val="EEFA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D76207"/>
    <w:multiLevelType w:val="hybridMultilevel"/>
    <w:tmpl w:val="CAFCBA00"/>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A31F04"/>
    <w:multiLevelType w:val="hybridMultilevel"/>
    <w:tmpl w:val="2EEEC8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B9102A"/>
    <w:multiLevelType w:val="hybridMultilevel"/>
    <w:tmpl w:val="6A9E9CD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405684D"/>
    <w:multiLevelType w:val="hybridMultilevel"/>
    <w:tmpl w:val="4D9A69DE"/>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4E59F0"/>
    <w:multiLevelType w:val="hybridMultilevel"/>
    <w:tmpl w:val="2DC2B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0E3103"/>
    <w:multiLevelType w:val="hybridMultilevel"/>
    <w:tmpl w:val="FEAEFF92"/>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5A79CF"/>
    <w:multiLevelType w:val="hybridMultilevel"/>
    <w:tmpl w:val="C706D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1E0042"/>
    <w:multiLevelType w:val="hybridMultilevel"/>
    <w:tmpl w:val="16E4AD6A"/>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1B69D3"/>
    <w:multiLevelType w:val="multilevel"/>
    <w:tmpl w:val="394EC930"/>
    <w:lvl w:ilvl="0">
      <w:start w:val="1"/>
      <w:numFmt w:val="bullet"/>
      <w:lvlRestart w:val="0"/>
      <w:lvlText w:val=""/>
      <w:lvlJc w:val="left"/>
      <w:pPr>
        <w:tabs>
          <w:tab w:val="num" w:pos="363"/>
        </w:tabs>
        <w:ind w:left="363" w:hanging="363"/>
      </w:pPr>
      <w:rPr>
        <w:rFonts w:ascii="Symbol" w:hAnsi="Symbol"/>
      </w:rPr>
    </w:lvl>
    <w:lvl w:ilvl="1">
      <w:start w:val="1"/>
      <w:numFmt w:val="bullet"/>
      <w:lvlText w:val="o"/>
      <w:lvlJc w:val="left"/>
      <w:pPr>
        <w:tabs>
          <w:tab w:val="num" w:pos="1083"/>
        </w:tabs>
        <w:ind w:left="1083" w:hanging="360"/>
      </w:pPr>
      <w:rPr>
        <w:rFonts w:ascii="Courier New" w:hAnsi="Courier New" w:cs="Courier New" w:hint="default"/>
      </w:rPr>
    </w:lvl>
    <w:lvl w:ilvl="2">
      <w:start w:val="1"/>
      <w:numFmt w:val="bullet"/>
      <w:lvlText w:val=""/>
      <w:lvlJc w:val="left"/>
      <w:pPr>
        <w:tabs>
          <w:tab w:val="num" w:pos="1803"/>
        </w:tabs>
        <w:ind w:left="1803" w:hanging="360"/>
      </w:pPr>
      <w:rPr>
        <w:rFonts w:ascii="Wingdings" w:hAnsi="Wingdings"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cs="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cs="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21" w15:restartNumberingAfterBreak="0">
    <w:nsid w:val="4549356D"/>
    <w:multiLevelType w:val="hybridMultilevel"/>
    <w:tmpl w:val="B28893C2"/>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1C409F"/>
    <w:multiLevelType w:val="hybridMultilevel"/>
    <w:tmpl w:val="8C20134A"/>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971A85"/>
    <w:multiLevelType w:val="hybridMultilevel"/>
    <w:tmpl w:val="15A81C14"/>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90892"/>
    <w:multiLevelType w:val="multilevel"/>
    <w:tmpl w:val="4EF809F4"/>
    <w:lvl w:ilvl="0">
      <w:start w:val="1"/>
      <w:numFmt w:val="bullet"/>
      <w:lvlRestart w:val="0"/>
      <w:lvlText w:val=""/>
      <w:lvlJc w:val="left"/>
      <w:pPr>
        <w:tabs>
          <w:tab w:val="num" w:pos="72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307C6C"/>
    <w:multiLevelType w:val="hybridMultilevel"/>
    <w:tmpl w:val="FF16A83A"/>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6567B9"/>
    <w:multiLevelType w:val="hybridMultilevel"/>
    <w:tmpl w:val="CC6CCEA6"/>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BB49FB"/>
    <w:multiLevelType w:val="hybridMultilevel"/>
    <w:tmpl w:val="B630F80C"/>
    <w:lvl w:ilvl="0" w:tplc="18E8DBD8">
      <w:start w:val="1"/>
      <w:numFmt w:val="bullet"/>
      <w:lvlRestart w:val="0"/>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C50C16"/>
    <w:multiLevelType w:val="hybridMultilevel"/>
    <w:tmpl w:val="433E17EC"/>
    <w:lvl w:ilvl="0" w:tplc="E062C558">
      <w:start w:val="5"/>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042FD3"/>
    <w:multiLevelType w:val="hybridMultilevel"/>
    <w:tmpl w:val="169E12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481A76"/>
    <w:multiLevelType w:val="hybridMultilevel"/>
    <w:tmpl w:val="A75AB446"/>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365F59"/>
    <w:multiLevelType w:val="hybridMultilevel"/>
    <w:tmpl w:val="394EC930"/>
    <w:lvl w:ilvl="0" w:tplc="18E8DBD8">
      <w:start w:val="1"/>
      <w:numFmt w:val="bullet"/>
      <w:lvlRestart w:val="0"/>
      <w:lvlText w:val=""/>
      <w:lvlJc w:val="left"/>
      <w:pPr>
        <w:tabs>
          <w:tab w:val="num" w:pos="363"/>
        </w:tabs>
        <w:ind w:left="363" w:hanging="363"/>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32" w15:restartNumberingAfterBreak="0">
    <w:nsid w:val="769B6D91"/>
    <w:multiLevelType w:val="hybridMultilevel"/>
    <w:tmpl w:val="4FFAB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8072A6"/>
    <w:multiLevelType w:val="hybridMultilevel"/>
    <w:tmpl w:val="A4747DD6"/>
    <w:lvl w:ilvl="0" w:tplc="6660CD7C">
      <w:start w:val="1"/>
      <w:numFmt w:val="bullet"/>
      <w:lvlRestart w:val="0"/>
      <w:lvlText w:val=""/>
      <w:lvlJc w:val="left"/>
      <w:pPr>
        <w:tabs>
          <w:tab w:val="num" w:pos="284"/>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11834474">
    <w:abstractNumId w:val="3"/>
  </w:num>
  <w:num w:numId="2" w16cid:durableId="742751530">
    <w:abstractNumId w:val="0"/>
  </w:num>
  <w:num w:numId="3" w16cid:durableId="204607283">
    <w:abstractNumId w:val="31"/>
  </w:num>
  <w:num w:numId="4" w16cid:durableId="1975524167">
    <w:abstractNumId w:val="27"/>
  </w:num>
  <w:num w:numId="5" w16cid:durableId="2045207244">
    <w:abstractNumId w:val="20"/>
  </w:num>
  <w:num w:numId="6" w16cid:durableId="747848123">
    <w:abstractNumId w:val="5"/>
  </w:num>
  <w:num w:numId="7" w16cid:durableId="1052771892">
    <w:abstractNumId w:val="24"/>
  </w:num>
  <w:num w:numId="8" w16cid:durableId="1410231329">
    <w:abstractNumId w:val="1"/>
  </w:num>
  <w:num w:numId="9" w16cid:durableId="342827160">
    <w:abstractNumId w:val="12"/>
  </w:num>
  <w:num w:numId="10" w16cid:durableId="353115349">
    <w:abstractNumId w:val="7"/>
  </w:num>
  <w:num w:numId="11" w16cid:durableId="1957366596">
    <w:abstractNumId w:val="33"/>
  </w:num>
  <w:num w:numId="12" w16cid:durableId="1079981918">
    <w:abstractNumId w:val="2"/>
  </w:num>
  <w:num w:numId="13" w16cid:durableId="612172344">
    <w:abstractNumId w:val="25"/>
  </w:num>
  <w:num w:numId="14" w16cid:durableId="2067680479">
    <w:abstractNumId w:val="26"/>
  </w:num>
  <w:num w:numId="15" w16cid:durableId="460732043">
    <w:abstractNumId w:val="9"/>
  </w:num>
  <w:num w:numId="16" w16cid:durableId="1312905299">
    <w:abstractNumId w:val="21"/>
  </w:num>
  <w:num w:numId="17" w16cid:durableId="1928608860">
    <w:abstractNumId w:val="4"/>
  </w:num>
  <w:num w:numId="18" w16cid:durableId="2032145799">
    <w:abstractNumId w:val="15"/>
  </w:num>
  <w:num w:numId="19" w16cid:durableId="544221331">
    <w:abstractNumId w:val="30"/>
  </w:num>
  <w:num w:numId="20" w16cid:durableId="784276487">
    <w:abstractNumId w:val="23"/>
  </w:num>
  <w:num w:numId="21" w16cid:durableId="1742485899">
    <w:abstractNumId w:val="22"/>
  </w:num>
  <w:num w:numId="22" w16cid:durableId="182669234">
    <w:abstractNumId w:val="17"/>
  </w:num>
  <w:num w:numId="23" w16cid:durableId="1484085553">
    <w:abstractNumId w:val="8"/>
  </w:num>
  <w:num w:numId="24" w16cid:durableId="176772568">
    <w:abstractNumId w:val="10"/>
  </w:num>
  <w:num w:numId="25" w16cid:durableId="1536960238">
    <w:abstractNumId w:val="19"/>
  </w:num>
  <w:num w:numId="26" w16cid:durableId="1176530260">
    <w:abstractNumId w:val="29"/>
  </w:num>
  <w:num w:numId="27" w16cid:durableId="1670063492">
    <w:abstractNumId w:val="13"/>
  </w:num>
  <w:num w:numId="28" w16cid:durableId="975527857">
    <w:abstractNumId w:val="18"/>
  </w:num>
  <w:num w:numId="29" w16cid:durableId="1280651252">
    <w:abstractNumId w:val="32"/>
  </w:num>
  <w:num w:numId="30" w16cid:durableId="186410005">
    <w:abstractNumId w:val="6"/>
  </w:num>
  <w:num w:numId="31" w16cid:durableId="1453741137">
    <w:abstractNumId w:val="16"/>
  </w:num>
  <w:num w:numId="32" w16cid:durableId="1290015313">
    <w:abstractNumId w:val="28"/>
  </w:num>
  <w:num w:numId="33" w16cid:durableId="736821587">
    <w:abstractNumId w:val="14"/>
  </w:num>
  <w:num w:numId="34" w16cid:durableId="11077751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00"/>
  <w:displayHorizontalDrawingGridEvery w:val="2"/>
  <w:displayVerticalDrawingGridEvery w:val="2"/>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03D"/>
    <w:rsid w:val="000377CA"/>
    <w:rsid w:val="00057D0E"/>
    <w:rsid w:val="0008731E"/>
    <w:rsid w:val="000D36F0"/>
    <w:rsid w:val="000F1DF0"/>
    <w:rsid w:val="00133D60"/>
    <w:rsid w:val="00153DF8"/>
    <w:rsid w:val="00164935"/>
    <w:rsid w:val="00167DA7"/>
    <w:rsid w:val="00181CE9"/>
    <w:rsid w:val="00192000"/>
    <w:rsid w:val="001945BB"/>
    <w:rsid w:val="001978F1"/>
    <w:rsid w:val="001A372F"/>
    <w:rsid w:val="001A482D"/>
    <w:rsid w:val="001A4BD1"/>
    <w:rsid w:val="001D73CB"/>
    <w:rsid w:val="00220D19"/>
    <w:rsid w:val="0022203D"/>
    <w:rsid w:val="0032162E"/>
    <w:rsid w:val="00346CC2"/>
    <w:rsid w:val="00361329"/>
    <w:rsid w:val="00373271"/>
    <w:rsid w:val="003B275B"/>
    <w:rsid w:val="003D354F"/>
    <w:rsid w:val="003D383B"/>
    <w:rsid w:val="003E21B6"/>
    <w:rsid w:val="003E657E"/>
    <w:rsid w:val="004A0AF0"/>
    <w:rsid w:val="004C38C9"/>
    <w:rsid w:val="004E2440"/>
    <w:rsid w:val="004E65B5"/>
    <w:rsid w:val="005043EE"/>
    <w:rsid w:val="00574D1A"/>
    <w:rsid w:val="00577864"/>
    <w:rsid w:val="005A1683"/>
    <w:rsid w:val="00610AAE"/>
    <w:rsid w:val="00636407"/>
    <w:rsid w:val="00657A49"/>
    <w:rsid w:val="00694704"/>
    <w:rsid w:val="00696491"/>
    <w:rsid w:val="006D181C"/>
    <w:rsid w:val="007A1744"/>
    <w:rsid w:val="007D132D"/>
    <w:rsid w:val="00817A40"/>
    <w:rsid w:val="00855E84"/>
    <w:rsid w:val="00870392"/>
    <w:rsid w:val="00897737"/>
    <w:rsid w:val="008B03E6"/>
    <w:rsid w:val="008E0032"/>
    <w:rsid w:val="008F16A6"/>
    <w:rsid w:val="00927FB4"/>
    <w:rsid w:val="00952D72"/>
    <w:rsid w:val="00987B48"/>
    <w:rsid w:val="009972C8"/>
    <w:rsid w:val="009C377F"/>
    <w:rsid w:val="00A133D7"/>
    <w:rsid w:val="00A240B2"/>
    <w:rsid w:val="00A510B3"/>
    <w:rsid w:val="00A7223E"/>
    <w:rsid w:val="00A9577A"/>
    <w:rsid w:val="00B15C10"/>
    <w:rsid w:val="00B64345"/>
    <w:rsid w:val="00B813A1"/>
    <w:rsid w:val="00BB2A6F"/>
    <w:rsid w:val="00C461EF"/>
    <w:rsid w:val="00CA448D"/>
    <w:rsid w:val="00D96939"/>
    <w:rsid w:val="00DF16DD"/>
    <w:rsid w:val="00E34D89"/>
    <w:rsid w:val="00E5070A"/>
    <w:rsid w:val="00E82A38"/>
    <w:rsid w:val="00EA629E"/>
    <w:rsid w:val="00EB3BBD"/>
    <w:rsid w:val="00F507B8"/>
    <w:rsid w:val="00F81C4C"/>
    <w:rsid w:val="00F85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20B6C5FE"/>
  <w15:docId w15:val="{010678B6-039E-45BA-BE21-4B4835CE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lang w:eastAsia="en-US"/>
    </w:rPr>
  </w:style>
  <w:style w:type="paragraph" w:styleId="Heading1">
    <w:name w:val="heading 1"/>
    <w:basedOn w:val="Normal"/>
    <w:next w:val="Normal"/>
    <w:link w:val="Heading1Char"/>
    <w:qFormat/>
    <w:pPr>
      <w:keepNext/>
      <w:spacing w:after="60"/>
      <w:outlineLvl w:val="0"/>
    </w:pPr>
    <w:rPr>
      <w:rFonts w:cs="Arial"/>
      <w:b/>
      <w:bCs/>
      <w:caps/>
      <w:kern w:val="32"/>
      <w:sz w:val="24"/>
      <w:szCs w:val="24"/>
    </w:rPr>
  </w:style>
  <w:style w:type="paragraph" w:styleId="Heading2">
    <w:name w:val="heading 2"/>
    <w:basedOn w:val="Normal"/>
    <w:next w:val="Normal"/>
    <w:qFormat/>
    <w:pPr>
      <w:keepNext/>
      <w:spacing w:before="120" w:after="60"/>
      <w:jc w:val="both"/>
      <w:outlineLvl w:val="1"/>
    </w:pPr>
    <w:rPr>
      <w:b/>
      <w:kern w:val="20"/>
      <w:sz w:val="22"/>
      <w:szCs w:val="22"/>
      <w:lang w:eastAsia="en-GB"/>
    </w:rPr>
  </w:style>
  <w:style w:type="paragraph" w:styleId="Heading3">
    <w:name w:val="heading 3"/>
    <w:aliases w:val="Heading 3 Char"/>
    <w:basedOn w:val="Normal"/>
    <w:next w:val="Normal"/>
    <w:qFormat/>
    <w:pPr>
      <w:keepNext/>
      <w:spacing w:before="120" w:after="6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Char">
    <w:name w:val="Heading 3 Char Char"/>
    <w:rPr>
      <w:rFonts w:ascii="Verdana" w:hAnsi="Verdana" w:cs="Arial"/>
      <w:b/>
      <w:bCs/>
      <w:lang w:val="en-GB" w:eastAsia="en-US" w:bidi="ar-SA"/>
    </w:rPr>
  </w:style>
  <w:style w:type="paragraph" w:styleId="EmailSignature">
    <w:name w:val="E-mail Signature"/>
    <w:basedOn w:val="Normal"/>
    <w:autoRedefine/>
    <w:rPr>
      <w:i/>
      <w:lang w:val="en-US"/>
    </w:rPr>
  </w:style>
  <w:style w:type="paragraph" w:styleId="NormalWeb">
    <w:name w:val="Normal (Web)"/>
    <w:basedOn w:val="Normal"/>
    <w:autoRedefine/>
    <w:pPr>
      <w:spacing w:before="100" w:beforeAutospacing="1"/>
    </w:pPr>
    <w:rPr>
      <w:lang w:val="en-US"/>
    </w:rPr>
  </w:style>
  <w:style w:type="paragraph" w:styleId="PlainText">
    <w:name w:val="Plain Text"/>
    <w:basedOn w:val="Normal"/>
  </w:style>
  <w:style w:type="table" w:styleId="TableGrid">
    <w:name w:val="Table Grid"/>
    <w:basedOn w:val="TableNormal"/>
    <w:rsid w:val="003D3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Pr>
      <w:rFonts w:cs="Tahoma"/>
      <w:sz w:val="16"/>
      <w:szCs w:val="16"/>
    </w:rPr>
  </w:style>
  <w:style w:type="paragraph" w:styleId="Header">
    <w:name w:val="header"/>
    <w:basedOn w:val="Normal"/>
    <w:link w:val="HeaderChar"/>
    <w:rsid w:val="00373271"/>
    <w:pPr>
      <w:tabs>
        <w:tab w:val="center" w:pos="4513"/>
        <w:tab w:val="right" w:pos="9026"/>
      </w:tabs>
    </w:pPr>
  </w:style>
  <w:style w:type="character" w:customStyle="1" w:styleId="HeaderChar">
    <w:name w:val="Header Char"/>
    <w:link w:val="Header"/>
    <w:rsid w:val="00373271"/>
    <w:rPr>
      <w:rFonts w:ascii="Tahoma" w:hAnsi="Tahoma"/>
      <w:lang w:eastAsia="en-US"/>
    </w:rPr>
  </w:style>
  <w:style w:type="paragraph" w:styleId="Footer">
    <w:name w:val="footer"/>
    <w:basedOn w:val="Normal"/>
    <w:link w:val="FooterChar"/>
    <w:uiPriority w:val="99"/>
    <w:rsid w:val="00373271"/>
    <w:pPr>
      <w:tabs>
        <w:tab w:val="center" w:pos="4513"/>
        <w:tab w:val="right" w:pos="9026"/>
      </w:tabs>
    </w:pPr>
  </w:style>
  <w:style w:type="character" w:customStyle="1" w:styleId="FooterChar">
    <w:name w:val="Footer Char"/>
    <w:link w:val="Footer"/>
    <w:uiPriority w:val="99"/>
    <w:rsid w:val="00373271"/>
    <w:rPr>
      <w:rFonts w:ascii="Tahoma" w:hAnsi="Tahoma"/>
      <w:lang w:eastAsia="en-US"/>
    </w:rPr>
  </w:style>
  <w:style w:type="character" w:customStyle="1" w:styleId="Heading1Char">
    <w:name w:val="Heading 1 Char"/>
    <w:link w:val="Heading1"/>
    <w:rsid w:val="00F81C4C"/>
    <w:rPr>
      <w:rFonts w:ascii="Tahoma" w:hAnsi="Tahoma" w:cs="Arial"/>
      <w:b/>
      <w:bCs/>
      <w:caps/>
      <w:kern w:val="32"/>
      <w:sz w:val="24"/>
      <w:szCs w:val="24"/>
      <w:lang w:eastAsia="en-US"/>
    </w:rPr>
  </w:style>
  <w:style w:type="paragraph" w:styleId="ListParagraph">
    <w:name w:val="List Paragraph"/>
    <w:basedOn w:val="Normal"/>
    <w:uiPriority w:val="34"/>
    <w:qFormat/>
    <w:rsid w:val="004A0AF0"/>
    <w:pPr>
      <w:ind w:left="720"/>
    </w:pPr>
    <w:rPr>
      <w:rFonts w:ascii="Century Gothic" w:hAnsi="Century Gothic"/>
    </w:rPr>
  </w:style>
  <w:style w:type="character" w:styleId="Hyperlink">
    <w:name w:val="Hyperlink"/>
    <w:rsid w:val="004A0AF0"/>
    <w:rPr>
      <w:color w:val="0000FF"/>
      <w:u w:val="single"/>
    </w:rPr>
  </w:style>
  <w:style w:type="paragraph" w:styleId="Revision">
    <w:name w:val="Revision"/>
    <w:hidden/>
    <w:uiPriority w:val="99"/>
    <w:semiHidden/>
    <w:rsid w:val="00153DF8"/>
    <w:rPr>
      <w:rFonts w:ascii="Tahoma" w:hAnsi="Tahoma"/>
      <w:lang w:eastAsia="en-US"/>
    </w:rPr>
  </w:style>
  <w:style w:type="character" w:styleId="FollowedHyperlink">
    <w:name w:val="FollowedHyperlink"/>
    <w:basedOn w:val="DefaultParagraphFont"/>
    <w:semiHidden/>
    <w:unhideWhenUsed/>
    <w:rsid w:val="00153DF8"/>
    <w:rPr>
      <w:color w:val="954F72" w:themeColor="followedHyperlink"/>
      <w:u w:val="single"/>
    </w:rPr>
  </w:style>
  <w:style w:type="character" w:styleId="UnresolvedMention">
    <w:name w:val="Unresolved Mention"/>
    <w:basedOn w:val="DefaultParagraphFont"/>
    <w:uiPriority w:val="99"/>
    <w:semiHidden/>
    <w:unhideWhenUsed/>
    <w:rsid w:val="00153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35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rvc.ac.uk/professional-services/human-resources/documents/HERA-format-job-description.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ranet.rvc.ac.uk/professional-services/human-resources/employee-relations/job-evaluation-guidance-forms.cfm" TargetMode="External"/><Relationship Id="rId4" Type="http://schemas.openxmlformats.org/officeDocument/2006/relationships/settings" Target="settings.xml"/><Relationship Id="rId9" Type="http://schemas.openxmlformats.org/officeDocument/2006/relationships/hyperlink" Target="https://www.rvc.ac.uk/about/our-people/human-resources/information-for-staff/payroll-and-pension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garet%20Dale\Application%20Data\Microsoft\Templates\Manchester%20Role%20Analysis%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62D9A-75F9-4939-B3F5-EAB38D92B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Manchester Role Analysis Form</Template>
  <TotalTime>1</TotalTime>
  <Pages>7</Pages>
  <Words>1411</Words>
  <Characters>8602</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The University of Manchester</vt:lpstr>
    </vt:vector>
  </TitlesOfParts>
  <Company/>
  <LinksUpToDate>false</LinksUpToDate>
  <CharactersWithSpaces>9994</CharactersWithSpaces>
  <SharedDoc>false</SharedDoc>
  <HLinks>
    <vt:vector size="12" baseType="variant">
      <vt:variant>
        <vt:i4>6291565</vt:i4>
      </vt:variant>
      <vt:variant>
        <vt:i4>3</vt:i4>
      </vt:variant>
      <vt:variant>
        <vt:i4>0</vt:i4>
      </vt:variant>
      <vt:variant>
        <vt:i4>5</vt:i4>
      </vt:variant>
      <vt:variant>
        <vt:lpwstr>https://intranet.rvc.ac.uk/hr-internal/job-evaluation/index.cfm</vt:lpwstr>
      </vt:variant>
      <vt:variant>
        <vt:lpwstr/>
      </vt:variant>
      <vt:variant>
        <vt:i4>3539063</vt:i4>
      </vt:variant>
      <vt:variant>
        <vt:i4>0</vt:i4>
      </vt:variant>
      <vt:variant>
        <vt:i4>0</vt:i4>
      </vt:variant>
      <vt:variant>
        <vt:i4>5</vt:i4>
      </vt:variant>
      <vt:variant>
        <vt:lpwstr>http://www.rvc.ac.uk/about/our-people/human-resources/information-for-staff/payroll-pensions-and-rewards</vt:lpwstr>
      </vt:variant>
      <vt:variant>
        <vt:lpwstr>panel-special-reward-panel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Manchester</dc:title>
  <dc:creator>Margaret Dale</dc:creator>
  <cp:lastModifiedBy>Whitehead, Ian</cp:lastModifiedBy>
  <cp:revision>2</cp:revision>
  <cp:lastPrinted>2015-09-09T11:58:00Z</cp:lastPrinted>
  <dcterms:created xsi:type="dcterms:W3CDTF">2022-11-09T11:57:00Z</dcterms:created>
  <dcterms:modified xsi:type="dcterms:W3CDTF">2022-11-09T11:57:00Z</dcterms:modified>
</cp:coreProperties>
</file>