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35" w:rsidRDefault="006A6A35">
      <w:pPr>
        <w:pStyle w:val="Title"/>
        <w:spacing w:before="0" w:after="0"/>
        <w:ind w:left="720" w:right="1076" w:firstLine="720"/>
        <w:rPr>
          <w:rFonts w:ascii="Palatino Linotype" w:hAnsi="Palatino Linotype"/>
          <w:sz w:val="23"/>
          <w:szCs w:val="23"/>
        </w:rPr>
      </w:pPr>
    </w:p>
    <w:p w:rsidR="006A6A35" w:rsidRDefault="006A6A35">
      <w:pPr>
        <w:pStyle w:val="Title"/>
        <w:spacing w:before="0" w:after="0"/>
        <w:ind w:left="720" w:right="1076" w:firstLine="720"/>
        <w:rPr>
          <w:rFonts w:ascii="Palatino Linotype" w:hAnsi="Palatino Linotype"/>
          <w:sz w:val="23"/>
          <w:szCs w:val="23"/>
        </w:rPr>
      </w:pPr>
    </w:p>
    <w:p w:rsidR="006A6A35" w:rsidRDefault="006A6A35">
      <w:pPr>
        <w:pStyle w:val="Title"/>
        <w:spacing w:before="0" w:after="0"/>
        <w:ind w:left="720" w:right="1076" w:firstLine="720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Assessment and Award Regulations</w:t>
      </w:r>
    </w:p>
    <w:p w:rsidR="006A6A35" w:rsidRDefault="006A6A35">
      <w:pPr>
        <w:pStyle w:val="Title"/>
        <w:spacing w:before="0" w:after="0"/>
        <w:ind w:left="720" w:right="1076" w:firstLine="720"/>
        <w:rPr>
          <w:rFonts w:ascii="Palatino Linotype" w:hAnsi="Palatino Linotype"/>
          <w:b w:val="0"/>
          <w:bCs w:val="0"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91"/>
        <w:gridCol w:w="8937"/>
      </w:tblGrid>
      <w:tr w:rsidR="006A6A35">
        <w:trPr>
          <w:cantSplit/>
          <w:trHeight w:val="284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28" w:type="dxa"/>
              <w:bottom w:w="170" w:type="dxa"/>
            </w:tcMar>
          </w:tcPr>
          <w:p w:rsidR="006A6A35" w:rsidRDefault="006A6A35">
            <w:pPr>
              <w:pStyle w:val="Subtitle"/>
              <w:rPr>
                <w:rFonts w:ascii="Palatino Linotype" w:hAnsi="Palatino Linotype" w:cs="Arial"/>
                <w:sz w:val="23"/>
                <w:szCs w:val="23"/>
              </w:rPr>
            </w:pPr>
            <w:r>
              <w:rPr>
                <w:rFonts w:ascii="Palatino Linotype" w:hAnsi="Palatino Linotype" w:cs="Arial"/>
                <w:sz w:val="23"/>
                <w:szCs w:val="23"/>
              </w:rPr>
              <w:t>1.</w:t>
            </w:r>
          </w:p>
        </w:tc>
        <w:tc>
          <w:tcPr>
            <w:tcW w:w="4641" w:type="pc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28" w:type="dxa"/>
              <w:bottom w:w="170" w:type="dxa"/>
            </w:tcMar>
          </w:tcPr>
          <w:p w:rsidR="006A6A35" w:rsidRDefault="006A6A35">
            <w:pPr>
              <w:pStyle w:val="Subtitle"/>
              <w:rPr>
                <w:rFonts w:ascii="Palatino Linotype" w:hAnsi="Palatino Linotype" w:cs="Arial"/>
                <w:sz w:val="23"/>
                <w:szCs w:val="23"/>
              </w:rPr>
            </w:pPr>
            <w:r>
              <w:rPr>
                <w:rFonts w:ascii="Palatino Linotype" w:hAnsi="Palatino Linotype" w:cs="Arial"/>
                <w:sz w:val="23"/>
                <w:szCs w:val="23"/>
              </w:rPr>
              <w:t xml:space="preserve">Course: </w:t>
            </w:r>
            <w:r>
              <w:rPr>
                <w:rFonts w:ascii="Palatino Linotype" w:hAnsi="Palatino Linotype" w:cs="Arial"/>
                <w:b w:val="0"/>
                <w:bCs w:val="0"/>
                <w:sz w:val="23"/>
                <w:szCs w:val="23"/>
              </w:rPr>
              <w:t xml:space="preserve"> BVetMed</w:t>
            </w:r>
          </w:p>
        </w:tc>
      </w:tr>
      <w:tr w:rsidR="006A6A35">
        <w:trPr>
          <w:cantSplit/>
          <w:trHeight w:val="284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28" w:type="dxa"/>
              <w:bottom w:w="170" w:type="dxa"/>
            </w:tcMar>
          </w:tcPr>
          <w:p w:rsidR="006A6A35" w:rsidRDefault="006A6A35">
            <w:pPr>
              <w:rPr>
                <w:rFonts w:ascii="Palatino Linotype" w:hAnsi="Palatino Linotype"/>
                <w:b/>
                <w:bCs/>
                <w:sz w:val="23"/>
                <w:szCs w:val="23"/>
              </w:rPr>
            </w:pPr>
            <w:r>
              <w:rPr>
                <w:rFonts w:ascii="Palatino Linotype" w:hAnsi="Palatino Linotype"/>
                <w:b/>
                <w:bCs/>
                <w:sz w:val="23"/>
                <w:szCs w:val="23"/>
              </w:rPr>
              <w:t>2.</w:t>
            </w:r>
          </w:p>
        </w:tc>
        <w:tc>
          <w:tcPr>
            <w:tcW w:w="4641" w:type="pc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28" w:type="dxa"/>
              <w:bottom w:w="170" w:type="dxa"/>
            </w:tcMar>
          </w:tcPr>
          <w:p w:rsidR="006A6A35" w:rsidRDefault="006A6A35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b/>
                <w:sz w:val="23"/>
                <w:szCs w:val="23"/>
              </w:rPr>
              <w:t>Year:</w: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 1</w:t>
            </w:r>
          </w:p>
        </w:tc>
      </w:tr>
      <w:tr w:rsidR="006A6A35">
        <w:trPr>
          <w:cantSplit/>
          <w:trHeight w:val="284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28" w:type="dxa"/>
              <w:bottom w:w="170" w:type="dxa"/>
            </w:tcMar>
          </w:tcPr>
          <w:p w:rsidR="006A6A35" w:rsidRDefault="006A6A35">
            <w:pPr>
              <w:rPr>
                <w:rFonts w:ascii="Palatino Linotype" w:hAnsi="Palatino Linotype"/>
                <w:b/>
                <w:bCs/>
                <w:sz w:val="23"/>
                <w:szCs w:val="23"/>
              </w:rPr>
            </w:pPr>
            <w:r>
              <w:rPr>
                <w:rFonts w:ascii="Palatino Linotype" w:hAnsi="Palatino Linotype"/>
                <w:b/>
                <w:bCs/>
                <w:sz w:val="23"/>
                <w:szCs w:val="23"/>
              </w:rPr>
              <w:t>3.</w:t>
            </w:r>
          </w:p>
        </w:tc>
        <w:tc>
          <w:tcPr>
            <w:tcW w:w="4641" w:type="pc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28" w:type="dxa"/>
              <w:bottom w:w="170" w:type="dxa"/>
            </w:tcMar>
          </w:tcPr>
          <w:p w:rsidR="006A6A35" w:rsidRDefault="006A6A35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b/>
                <w:bCs/>
                <w:sz w:val="23"/>
                <w:szCs w:val="23"/>
              </w:rPr>
              <w:t xml:space="preserve">Applicable to Academic Year:  </w:t>
            </w:r>
            <w:r>
              <w:rPr>
                <w:rFonts w:ascii="Palatino Linotype" w:hAnsi="Palatino Linotype"/>
                <w:sz w:val="23"/>
                <w:szCs w:val="23"/>
              </w:rPr>
              <w:t>2010/11</w:t>
            </w:r>
          </w:p>
        </w:tc>
      </w:tr>
      <w:tr w:rsidR="006A6A35">
        <w:trPr>
          <w:cantSplit/>
          <w:trHeight w:val="284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28" w:type="dxa"/>
              <w:bottom w:w="170" w:type="dxa"/>
            </w:tcMar>
          </w:tcPr>
          <w:p w:rsidR="006A6A35" w:rsidRDefault="006A6A35">
            <w:pPr>
              <w:rPr>
                <w:rFonts w:ascii="Palatino Linotype" w:hAnsi="Palatino Linotype"/>
                <w:b/>
                <w:bCs/>
                <w:sz w:val="23"/>
                <w:szCs w:val="23"/>
              </w:rPr>
            </w:pPr>
            <w:r>
              <w:rPr>
                <w:rFonts w:ascii="Palatino Linotype" w:hAnsi="Palatino Linotype"/>
                <w:b/>
                <w:bCs/>
                <w:sz w:val="23"/>
                <w:szCs w:val="23"/>
              </w:rPr>
              <w:t>4.</w:t>
            </w:r>
          </w:p>
        </w:tc>
        <w:tc>
          <w:tcPr>
            <w:tcW w:w="4641" w:type="pc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28" w:type="dxa"/>
              <w:bottom w:w="170" w:type="dxa"/>
            </w:tcMar>
          </w:tcPr>
          <w:p w:rsidR="006A6A35" w:rsidRDefault="006A6A35">
            <w:pPr>
              <w:rPr>
                <w:rFonts w:ascii="Palatino Linotype" w:hAnsi="Palatino Linotype"/>
                <w:b/>
                <w:bCs/>
                <w:sz w:val="23"/>
                <w:szCs w:val="23"/>
              </w:rPr>
            </w:pPr>
            <w:r>
              <w:rPr>
                <w:rFonts w:ascii="Palatino Linotype" w:hAnsi="Palatino Linotype"/>
                <w:b/>
                <w:sz w:val="23"/>
                <w:szCs w:val="23"/>
              </w:rPr>
              <w:t>Aspects of course covered by Examination:</w: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All subjects taught in Year 1</w:t>
            </w:r>
          </w:p>
        </w:tc>
      </w:tr>
      <w:tr w:rsidR="006A6A35">
        <w:trPr>
          <w:cantSplit/>
          <w:trHeight w:val="284"/>
        </w:trPr>
        <w:tc>
          <w:tcPr>
            <w:tcW w:w="359" w:type="pct"/>
            <w:tcBorders>
              <w:top w:val="single" w:sz="4" w:space="0" w:color="auto"/>
              <w:bottom w:val="nil"/>
            </w:tcBorders>
            <w:tcMar>
              <w:top w:w="28" w:type="dxa"/>
              <w:bottom w:w="85" w:type="dxa"/>
            </w:tcMar>
          </w:tcPr>
          <w:p w:rsidR="006A6A35" w:rsidRDefault="006A6A35">
            <w:pPr>
              <w:rPr>
                <w:rFonts w:ascii="Palatino Linotype" w:hAnsi="Palatino Linotype"/>
                <w:b/>
                <w:bCs/>
                <w:sz w:val="23"/>
                <w:szCs w:val="23"/>
              </w:rPr>
            </w:pPr>
            <w:r>
              <w:rPr>
                <w:rFonts w:ascii="Palatino Linotype" w:hAnsi="Palatino Linotype"/>
                <w:b/>
                <w:bCs/>
                <w:sz w:val="23"/>
                <w:szCs w:val="23"/>
              </w:rPr>
              <w:t>5.</w:t>
            </w:r>
          </w:p>
        </w:tc>
        <w:tc>
          <w:tcPr>
            <w:tcW w:w="4641" w:type="pct"/>
            <w:tcBorders>
              <w:top w:val="single" w:sz="4" w:space="0" w:color="auto"/>
              <w:bottom w:val="nil"/>
            </w:tcBorders>
            <w:tcMar>
              <w:top w:w="28" w:type="dxa"/>
              <w:bottom w:w="85" w:type="dxa"/>
            </w:tcMar>
          </w:tcPr>
          <w:p w:rsidR="006A6A35" w:rsidRDefault="006A6A35">
            <w:pPr>
              <w:rPr>
                <w:rFonts w:ascii="Palatino Linotype" w:hAnsi="Palatino Linotype"/>
                <w:b/>
                <w:bCs/>
                <w:sz w:val="23"/>
                <w:szCs w:val="23"/>
              </w:rPr>
            </w:pPr>
            <w:r>
              <w:rPr>
                <w:rFonts w:ascii="Palatino Linotype" w:hAnsi="Palatino Linotype"/>
                <w:b/>
                <w:bCs/>
                <w:sz w:val="23"/>
                <w:szCs w:val="23"/>
              </w:rPr>
              <w:t>Form of Examination:</w:t>
            </w:r>
          </w:p>
        </w:tc>
      </w:tr>
      <w:tr w:rsidR="006A6A35">
        <w:trPr>
          <w:cantSplit/>
          <w:trHeight w:val="284"/>
        </w:trPr>
        <w:tc>
          <w:tcPr>
            <w:tcW w:w="359" w:type="pct"/>
            <w:tcBorders>
              <w:top w:val="nil"/>
              <w:bottom w:val="nil"/>
            </w:tcBorders>
            <w:tcMar>
              <w:top w:w="28" w:type="dxa"/>
              <w:bottom w:w="170" w:type="dxa"/>
            </w:tcMar>
          </w:tcPr>
          <w:p w:rsidR="006A6A35" w:rsidRDefault="006A6A35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5.1</w:t>
            </w:r>
          </w:p>
        </w:tc>
        <w:tc>
          <w:tcPr>
            <w:tcW w:w="4641" w:type="pct"/>
            <w:tcBorders>
              <w:top w:val="nil"/>
              <w:bottom w:val="nil"/>
            </w:tcBorders>
            <w:tcMar>
              <w:top w:w="28" w:type="dxa"/>
              <w:bottom w:w="170" w:type="dxa"/>
            </w:tcMar>
          </w:tcPr>
          <w:p w:rsidR="006A6A35" w:rsidRDefault="006A6A35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Written Papers:</w:t>
            </w:r>
          </w:p>
          <w:p w:rsidR="006A6A35" w:rsidRDefault="006A6A35">
            <w:pPr>
              <w:pStyle w:val="Header"/>
              <w:rPr>
                <w:rFonts w:ascii="Palatino Linotype" w:hAnsi="Palatino Linotype" w:cs="Arial"/>
                <w:sz w:val="23"/>
                <w:szCs w:val="23"/>
              </w:rPr>
            </w:pPr>
            <w:r>
              <w:rPr>
                <w:rFonts w:ascii="Palatino Linotype" w:hAnsi="Palatino Linotype" w:cs="Arial"/>
                <w:sz w:val="23"/>
                <w:szCs w:val="23"/>
              </w:rPr>
              <w:t>Paper 1: 1 hour, up to 60 theory-based multiple choice questions (MCQ)</w:t>
            </w:r>
          </w:p>
          <w:p w:rsidR="006A6A35" w:rsidRDefault="006A6A35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Paper 2: Up to 2 hours of problem solving questions</w:t>
            </w:r>
          </w:p>
          <w:p w:rsidR="006A6A35" w:rsidRDefault="006A6A35">
            <w:pPr>
              <w:rPr>
                <w:rFonts w:ascii="Palatino Linotype" w:hAnsi="Palatino Linotype"/>
                <w:b/>
                <w:bCs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Paper 3: 3 hours, 6 essay questions.</w:t>
            </w:r>
          </w:p>
        </w:tc>
      </w:tr>
      <w:tr w:rsidR="006A6A35">
        <w:trPr>
          <w:cantSplit/>
          <w:trHeight w:val="284"/>
        </w:trPr>
        <w:tc>
          <w:tcPr>
            <w:tcW w:w="359" w:type="pct"/>
            <w:tcBorders>
              <w:top w:val="nil"/>
              <w:bottom w:val="nil"/>
            </w:tcBorders>
            <w:tcMar>
              <w:top w:w="28" w:type="dxa"/>
              <w:bottom w:w="170" w:type="dxa"/>
            </w:tcMar>
          </w:tcPr>
          <w:p w:rsidR="006A6A35" w:rsidRDefault="006A6A35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5.2</w:t>
            </w:r>
          </w:p>
        </w:tc>
        <w:tc>
          <w:tcPr>
            <w:tcW w:w="4641" w:type="pct"/>
            <w:tcBorders>
              <w:top w:val="nil"/>
              <w:bottom w:val="nil"/>
            </w:tcBorders>
            <w:tcMar>
              <w:top w:w="28" w:type="dxa"/>
              <w:bottom w:w="170" w:type="dxa"/>
            </w:tcMar>
          </w:tcPr>
          <w:p w:rsidR="006A6A35" w:rsidRDefault="006A6A35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In course assessments:</w:t>
            </w:r>
          </w:p>
          <w:p w:rsidR="006A6A35" w:rsidRDefault="006A6A35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Three in course assessments related to subjects taught in the 1</w:t>
            </w:r>
            <w:r>
              <w:rPr>
                <w:rFonts w:ascii="Palatino Linotype" w:hAnsi="Palatino Linotype"/>
                <w:sz w:val="23"/>
                <w:szCs w:val="23"/>
                <w:vertAlign w:val="superscript"/>
              </w:rPr>
              <w:t>st</w: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Year.</w:t>
            </w:r>
          </w:p>
        </w:tc>
      </w:tr>
      <w:tr w:rsidR="006A6A35">
        <w:trPr>
          <w:cantSplit/>
          <w:trHeight w:val="284"/>
        </w:trPr>
        <w:tc>
          <w:tcPr>
            <w:tcW w:w="359" w:type="pct"/>
            <w:tcBorders>
              <w:top w:val="nil"/>
              <w:bottom w:val="single" w:sz="4" w:space="0" w:color="auto"/>
            </w:tcBorders>
            <w:tcMar>
              <w:top w:w="28" w:type="dxa"/>
              <w:bottom w:w="170" w:type="dxa"/>
            </w:tcMar>
          </w:tcPr>
          <w:p w:rsidR="006A6A35" w:rsidRDefault="006A6A35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5.3</w:t>
            </w:r>
          </w:p>
        </w:tc>
        <w:tc>
          <w:tcPr>
            <w:tcW w:w="4641" w:type="pct"/>
            <w:tcBorders>
              <w:top w:val="nil"/>
              <w:bottom w:val="single" w:sz="4" w:space="0" w:color="auto"/>
            </w:tcBorders>
            <w:tcMar>
              <w:top w:w="28" w:type="dxa"/>
              <w:bottom w:w="170" w:type="dxa"/>
            </w:tcMar>
          </w:tcPr>
          <w:p w:rsidR="006A6A35" w:rsidRDefault="006A6A35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Practical tests:</w:t>
            </w:r>
          </w:p>
          <w:p w:rsidR="006A6A35" w:rsidRDefault="006A6A35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Structured orals and spot test</w:t>
            </w:r>
            <w:r>
              <w:rPr>
                <w:rFonts w:ascii="Palatino Linotype" w:hAnsi="Palatino Linotype"/>
                <w:strike/>
                <w:sz w:val="23"/>
                <w:szCs w:val="23"/>
              </w:rPr>
              <w:t>s</w: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related to subjects taught in the 1</w:t>
            </w:r>
            <w:r>
              <w:rPr>
                <w:rFonts w:ascii="Palatino Linotype" w:hAnsi="Palatino Linotype"/>
                <w:sz w:val="23"/>
                <w:szCs w:val="23"/>
                <w:vertAlign w:val="superscript"/>
              </w:rPr>
              <w:t>st</w: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year.</w:t>
            </w:r>
          </w:p>
        </w:tc>
      </w:tr>
      <w:tr w:rsidR="006A6A35">
        <w:trPr>
          <w:cantSplit/>
          <w:trHeight w:val="284"/>
        </w:trPr>
        <w:tc>
          <w:tcPr>
            <w:tcW w:w="359" w:type="pct"/>
            <w:tcBorders>
              <w:top w:val="single" w:sz="4" w:space="0" w:color="auto"/>
            </w:tcBorders>
            <w:tcMar>
              <w:top w:w="28" w:type="dxa"/>
              <w:bottom w:w="85" w:type="dxa"/>
            </w:tcMar>
          </w:tcPr>
          <w:p w:rsidR="006A6A35" w:rsidRDefault="006A6A35">
            <w:pPr>
              <w:rPr>
                <w:rFonts w:ascii="Palatino Linotype" w:hAnsi="Palatino Linotype"/>
                <w:b/>
                <w:bCs/>
                <w:sz w:val="23"/>
                <w:szCs w:val="23"/>
              </w:rPr>
            </w:pPr>
            <w:r>
              <w:rPr>
                <w:rFonts w:ascii="Palatino Linotype" w:hAnsi="Palatino Linotype"/>
                <w:b/>
                <w:bCs/>
                <w:sz w:val="23"/>
                <w:szCs w:val="23"/>
              </w:rPr>
              <w:t>6.</w:t>
            </w:r>
          </w:p>
        </w:tc>
        <w:tc>
          <w:tcPr>
            <w:tcW w:w="4641" w:type="pct"/>
            <w:tcBorders>
              <w:top w:val="single" w:sz="4" w:space="0" w:color="auto"/>
            </w:tcBorders>
            <w:tcMar>
              <w:top w:w="28" w:type="dxa"/>
              <w:bottom w:w="85" w:type="dxa"/>
            </w:tcMar>
          </w:tcPr>
          <w:p w:rsidR="006A6A35" w:rsidRDefault="006A6A35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b/>
                <w:bCs/>
                <w:sz w:val="23"/>
                <w:szCs w:val="23"/>
              </w:rPr>
              <w:t>Marking Criteria:</w:t>
            </w:r>
          </w:p>
        </w:tc>
      </w:tr>
      <w:tr w:rsidR="006A6A35">
        <w:trPr>
          <w:cantSplit/>
          <w:trHeight w:val="284"/>
        </w:trPr>
        <w:tc>
          <w:tcPr>
            <w:tcW w:w="359" w:type="pct"/>
            <w:tcMar>
              <w:top w:w="28" w:type="dxa"/>
              <w:bottom w:w="170" w:type="dxa"/>
            </w:tcMar>
          </w:tcPr>
          <w:p w:rsidR="006A6A35" w:rsidRDefault="006A6A35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6.1</w:t>
            </w:r>
          </w:p>
        </w:tc>
        <w:tc>
          <w:tcPr>
            <w:tcW w:w="4641" w:type="pct"/>
            <w:tcMar>
              <w:top w:w="28" w:type="dxa"/>
              <w:bottom w:w="170" w:type="dxa"/>
            </w:tcMar>
          </w:tcPr>
          <w:p w:rsidR="006A6A35" w:rsidRDefault="006A6A35">
            <w:pPr>
              <w:pStyle w:val="Header"/>
              <w:rPr>
                <w:rFonts w:ascii="Palatino Linotype" w:hAnsi="Palatino Linotype" w:cs="Arial"/>
                <w:sz w:val="23"/>
                <w:szCs w:val="23"/>
              </w:rPr>
            </w:pPr>
            <w:r>
              <w:rPr>
                <w:rFonts w:ascii="Palatino Linotype" w:hAnsi="Palatino Linotype" w:cs="Arial"/>
                <w:sz w:val="23"/>
                <w:szCs w:val="23"/>
              </w:rPr>
              <w:t>Essays and Reports</w:t>
            </w:r>
          </w:p>
          <w:p w:rsidR="006A6A35" w:rsidRDefault="006A6A35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College Common (0-100) Grading Scheme.</w:t>
            </w:r>
          </w:p>
          <w:p w:rsidR="006A6A35" w:rsidRDefault="006A6A35">
            <w:pPr>
              <w:rPr>
                <w:rFonts w:ascii="Palatino Linotype" w:hAnsi="Palatino Linotype"/>
                <w:b/>
                <w:bCs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  <w:lang w:val="en-US"/>
              </w:rPr>
              <w:t xml:space="preserve">The College Common Grading Scheme will be used as appropriate for extended pieces of writing with 0-10 marking on short answer responses of a factual nature. </w:t>
            </w:r>
          </w:p>
        </w:tc>
      </w:tr>
      <w:tr w:rsidR="006A6A35">
        <w:trPr>
          <w:cantSplit/>
          <w:trHeight w:val="284"/>
        </w:trPr>
        <w:tc>
          <w:tcPr>
            <w:tcW w:w="359" w:type="pct"/>
            <w:tcMar>
              <w:top w:w="28" w:type="dxa"/>
              <w:bottom w:w="170" w:type="dxa"/>
            </w:tcMar>
          </w:tcPr>
          <w:p w:rsidR="006A6A35" w:rsidRDefault="006A6A35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6.2</w:t>
            </w:r>
          </w:p>
        </w:tc>
        <w:tc>
          <w:tcPr>
            <w:tcW w:w="4641" w:type="pct"/>
            <w:tcMar>
              <w:top w:w="28" w:type="dxa"/>
              <w:bottom w:w="170" w:type="dxa"/>
            </w:tcMar>
          </w:tcPr>
          <w:p w:rsidR="006A6A35" w:rsidRDefault="006A6A35">
            <w:pPr>
              <w:pStyle w:val="Header"/>
              <w:rPr>
                <w:rFonts w:ascii="Palatino Linotype" w:hAnsi="Palatino Linotype" w:cs="Arial"/>
                <w:sz w:val="23"/>
                <w:szCs w:val="23"/>
              </w:rPr>
            </w:pPr>
            <w:r>
              <w:rPr>
                <w:rFonts w:ascii="Palatino Linotype" w:hAnsi="Palatino Linotype" w:cs="Arial"/>
                <w:sz w:val="23"/>
                <w:szCs w:val="23"/>
              </w:rPr>
              <w:t>Multiple Choice Questions and Extended Matching Questions</w:t>
            </w:r>
          </w:p>
          <w:p w:rsidR="006A6A35" w:rsidRDefault="006A6A35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23"/>
                <w:szCs w:val="23"/>
                <w:lang w:val="en-US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 xml:space="preserve">The number of marks available for each type of question will be clearly </w:t>
            </w:r>
            <w:r>
              <w:rPr>
                <w:rFonts w:ascii="Palatino Linotype" w:hAnsi="Palatino Linotype"/>
                <w:sz w:val="23"/>
                <w:szCs w:val="23"/>
              </w:rPr>
              <w:lastRenderedPageBreak/>
              <w:t>stated on the examination paper. A question left unanswered or deleted by the candidate will score zero.</w:t>
            </w:r>
            <w:r>
              <w:rPr>
                <w:rFonts w:ascii="Palatino Linotype" w:hAnsi="Palatino Linotype"/>
                <w:sz w:val="23"/>
                <w:szCs w:val="23"/>
                <w:lang w:val="en-US"/>
              </w:rPr>
              <w:t xml:space="preserve"> The pass mark for MCQ and EMQ examinations as a whole will be set according to approved and accepted standard setting protocols,</w: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normalised</w:t>
            </w:r>
            <w:r>
              <w:rPr>
                <w:rFonts w:ascii="Palatino Linotype" w:hAnsi="Palatino Linotype"/>
                <w:sz w:val="23"/>
                <w:szCs w:val="23"/>
                <w:lang w:val="en-US"/>
              </w:rPr>
              <w:t xml:space="preserve"> and then scaled.</w:t>
            </w:r>
          </w:p>
          <w:p w:rsidR="006A6A35" w:rsidRDefault="006A6A35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23"/>
                <w:szCs w:val="23"/>
                <w:lang w:val="en-US"/>
              </w:rPr>
            </w:pPr>
          </w:p>
        </w:tc>
      </w:tr>
      <w:tr w:rsidR="006A6A35">
        <w:trPr>
          <w:cantSplit/>
          <w:trHeight w:val="284"/>
        </w:trPr>
        <w:tc>
          <w:tcPr>
            <w:tcW w:w="359" w:type="pct"/>
            <w:tcMar>
              <w:top w:w="28" w:type="dxa"/>
              <w:bottom w:w="170" w:type="dxa"/>
            </w:tcMar>
          </w:tcPr>
          <w:p w:rsidR="006A6A35" w:rsidRDefault="006A6A35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lastRenderedPageBreak/>
              <w:t>6.3</w:t>
            </w:r>
          </w:p>
        </w:tc>
        <w:tc>
          <w:tcPr>
            <w:tcW w:w="4641" w:type="pct"/>
            <w:tcMar>
              <w:top w:w="28" w:type="dxa"/>
              <w:bottom w:w="170" w:type="dxa"/>
            </w:tcMar>
          </w:tcPr>
          <w:p w:rsidR="006A6A35" w:rsidRDefault="006A6A35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OSPVEs and Spot Test</w:t>
            </w:r>
          </w:p>
          <w:p w:rsidR="006A6A35" w:rsidRDefault="006A6A35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A pass mark will be set for each station. The pass mark for the examination as a whole will be set according to approved and accepted standard setting protocols, including if appropriate a minimum number of stations to be passed, then normalised and scaled.</w:t>
            </w:r>
          </w:p>
        </w:tc>
      </w:tr>
      <w:tr w:rsidR="006A6A35">
        <w:trPr>
          <w:cantSplit/>
          <w:trHeight w:val="284"/>
        </w:trPr>
        <w:tc>
          <w:tcPr>
            <w:tcW w:w="359" w:type="pct"/>
            <w:tcBorders>
              <w:bottom w:val="single" w:sz="4" w:space="0" w:color="auto"/>
            </w:tcBorders>
            <w:tcMar>
              <w:top w:w="28" w:type="dxa"/>
              <w:bottom w:w="170" w:type="dxa"/>
            </w:tcMar>
          </w:tcPr>
          <w:p w:rsidR="006A6A35" w:rsidRDefault="006A6A35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6.4</w:t>
            </w:r>
          </w:p>
        </w:tc>
        <w:tc>
          <w:tcPr>
            <w:tcW w:w="4641" w:type="pct"/>
            <w:tcBorders>
              <w:bottom w:val="single" w:sz="4" w:space="0" w:color="auto"/>
            </w:tcBorders>
            <w:tcMar>
              <w:top w:w="28" w:type="dxa"/>
              <w:bottom w:w="170" w:type="dxa"/>
            </w:tcMar>
          </w:tcPr>
          <w:p w:rsidR="006A6A35" w:rsidRDefault="006A6A35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 xml:space="preserve">Structured Orals </w:t>
            </w:r>
          </w:p>
          <w:p w:rsidR="006A6A35" w:rsidRDefault="006A6A35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Structured oral examinations will be marked out of a maximum of ten marks with students accumulating marks by answering questions of increasing complexity. Highest marks will be obtained by students demonstrating integration of their knowledge.</w:t>
            </w:r>
          </w:p>
        </w:tc>
      </w:tr>
    </w:tbl>
    <w:p w:rsidR="006A6A35" w:rsidRDefault="006A6A35">
      <w:pPr>
        <w:rPr>
          <w:rFonts w:ascii="Palatino Linotype" w:hAnsi="Palatino Linotype"/>
          <w:sz w:val="23"/>
          <w:szCs w:val="23"/>
        </w:rPr>
        <w:sectPr w:rsidR="006A6A3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37" w:right="1247" w:bottom="851" w:left="1247" w:header="709" w:footer="709" w:gutter="0"/>
          <w:cols w:space="708"/>
          <w:docGrid w:linePitch="360"/>
        </w:sectPr>
      </w:pPr>
    </w:p>
    <w:p w:rsidR="006A6A35" w:rsidRDefault="006A6A35">
      <w:pPr>
        <w:rPr>
          <w:rFonts w:ascii="Palatino Linotype" w:hAnsi="Palatino Linotype"/>
          <w:sz w:val="23"/>
          <w:szCs w:val="23"/>
        </w:rPr>
      </w:pPr>
    </w:p>
    <w:tbl>
      <w:tblPr>
        <w:tblW w:w="5000" w:type="pct"/>
        <w:tblLook w:val="0000"/>
      </w:tblPr>
      <w:tblGrid>
        <w:gridCol w:w="639"/>
        <w:gridCol w:w="5591"/>
        <w:gridCol w:w="1258"/>
        <w:gridCol w:w="1800"/>
        <w:gridCol w:w="452"/>
      </w:tblGrid>
      <w:tr w:rsidR="006A6A35">
        <w:trPr>
          <w:cantSplit/>
          <w:trHeight w:val="28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bottom w:w="85" w:type="dxa"/>
            </w:tcMar>
          </w:tcPr>
          <w:p w:rsidR="006A6A35" w:rsidRDefault="006A6A35">
            <w:pPr>
              <w:rPr>
                <w:rFonts w:ascii="Palatino Linotype" w:hAnsi="Palatino Linotype"/>
                <w:b/>
                <w:bCs/>
                <w:sz w:val="23"/>
                <w:szCs w:val="23"/>
              </w:rPr>
            </w:pPr>
            <w:r>
              <w:rPr>
                <w:rFonts w:ascii="Palatino Linotype" w:hAnsi="Palatino Linotype"/>
                <w:b/>
                <w:bCs/>
                <w:sz w:val="23"/>
                <w:szCs w:val="23"/>
              </w:rPr>
              <w:t>7.</w:t>
            </w:r>
          </w:p>
        </w:tc>
        <w:tc>
          <w:tcPr>
            <w:tcW w:w="4672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85" w:type="dxa"/>
            </w:tcMar>
          </w:tcPr>
          <w:p w:rsidR="006A6A35" w:rsidRDefault="006A6A35">
            <w:pPr>
              <w:rPr>
                <w:rFonts w:ascii="Palatino Linotype" w:hAnsi="Palatino Linotype"/>
                <w:b/>
                <w:bCs/>
                <w:sz w:val="23"/>
                <w:szCs w:val="23"/>
              </w:rPr>
            </w:pPr>
            <w:r>
              <w:rPr>
                <w:rFonts w:ascii="Palatino Linotype" w:hAnsi="Palatino Linotype"/>
                <w:b/>
                <w:bCs/>
                <w:sz w:val="23"/>
                <w:szCs w:val="23"/>
              </w:rPr>
              <w:t>Allocation of Marks and any additional requirements</w:t>
            </w:r>
          </w:p>
        </w:tc>
      </w:tr>
      <w:tr w:rsidR="006A6A35">
        <w:trPr>
          <w:cantSplit/>
          <w:trHeight w:val="284"/>
        </w:trPr>
        <w:tc>
          <w:tcPr>
            <w:tcW w:w="328" w:type="pct"/>
            <w:tcBorders>
              <w:left w:val="single" w:sz="4" w:space="0" w:color="auto"/>
            </w:tcBorders>
            <w:tcMar>
              <w:top w:w="28" w:type="dxa"/>
              <w:bottom w:w="85" w:type="dxa"/>
            </w:tcMar>
          </w:tcPr>
          <w:p w:rsidR="006A6A35" w:rsidRDefault="006A6A35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7.1</w:t>
            </w:r>
          </w:p>
        </w:tc>
        <w:tc>
          <w:tcPr>
            <w:tcW w:w="2870" w:type="pct"/>
            <w:tcMar>
              <w:top w:w="28" w:type="dxa"/>
              <w:bottom w:w="85" w:type="dxa"/>
            </w:tcMar>
          </w:tcPr>
          <w:p w:rsidR="006A6A35" w:rsidRDefault="006A6A35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646" w:type="pct"/>
            <w:tcMar>
              <w:top w:w="28" w:type="dxa"/>
              <w:bottom w:w="85" w:type="dxa"/>
            </w:tcMar>
          </w:tcPr>
          <w:p w:rsidR="006A6A35" w:rsidRDefault="006A6A35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First Sit</w:t>
            </w:r>
          </w:p>
        </w:tc>
        <w:tc>
          <w:tcPr>
            <w:tcW w:w="924" w:type="pct"/>
            <w:tcMar>
              <w:top w:w="28" w:type="dxa"/>
              <w:bottom w:w="85" w:type="dxa"/>
            </w:tcMar>
          </w:tcPr>
          <w:p w:rsidR="006A6A35" w:rsidRDefault="006A6A35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Resit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6A6A35" w:rsidRDefault="006A6A35">
            <w:pPr>
              <w:jc w:val="right"/>
              <w:rPr>
                <w:rFonts w:ascii="Palatino Linotype" w:hAnsi="Palatino Linotype"/>
                <w:sz w:val="23"/>
                <w:szCs w:val="23"/>
              </w:rPr>
            </w:pPr>
          </w:p>
        </w:tc>
      </w:tr>
      <w:tr w:rsidR="006A6A35">
        <w:trPr>
          <w:cantSplit/>
          <w:trHeight w:val="284"/>
        </w:trPr>
        <w:tc>
          <w:tcPr>
            <w:tcW w:w="328" w:type="pct"/>
            <w:tcBorders>
              <w:left w:val="single" w:sz="4" w:space="0" w:color="auto"/>
            </w:tcBorders>
            <w:tcMar>
              <w:top w:w="28" w:type="dxa"/>
              <w:bottom w:w="170" w:type="dxa"/>
            </w:tcMar>
          </w:tcPr>
          <w:p w:rsidR="006A6A35" w:rsidRDefault="006A6A35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2870" w:type="pct"/>
            <w:tcMar>
              <w:top w:w="28" w:type="dxa"/>
              <w:bottom w:w="170" w:type="dxa"/>
            </w:tcMar>
          </w:tcPr>
          <w:p w:rsidR="006A6A35" w:rsidRDefault="006A6A35">
            <w:pPr>
              <w:numPr>
                <w:ilvl w:val="0"/>
                <w:numId w:val="5"/>
              </w:numPr>
              <w:rPr>
                <w:rFonts w:ascii="Palatino Linotype" w:hAnsi="Palatino Linotype"/>
                <w:spacing w:val="-10"/>
                <w:sz w:val="23"/>
                <w:szCs w:val="23"/>
              </w:rPr>
            </w:pPr>
            <w:r>
              <w:rPr>
                <w:rFonts w:ascii="Palatino Linotype" w:hAnsi="Palatino Linotype"/>
                <w:spacing w:val="-10"/>
                <w:sz w:val="23"/>
                <w:szCs w:val="23"/>
              </w:rPr>
              <w:t>Written Paper 1</w:t>
            </w:r>
          </w:p>
          <w:p w:rsidR="006A6A35" w:rsidRDefault="006A6A35">
            <w:pPr>
              <w:numPr>
                <w:ilvl w:val="0"/>
                <w:numId w:val="5"/>
              </w:numPr>
              <w:rPr>
                <w:rFonts w:ascii="Palatino Linotype" w:hAnsi="Palatino Linotype"/>
                <w:spacing w:val="-10"/>
                <w:sz w:val="23"/>
                <w:szCs w:val="23"/>
              </w:rPr>
            </w:pPr>
            <w:r>
              <w:rPr>
                <w:rFonts w:ascii="Palatino Linotype" w:hAnsi="Palatino Linotype"/>
                <w:spacing w:val="-10"/>
                <w:sz w:val="23"/>
                <w:szCs w:val="23"/>
              </w:rPr>
              <w:t>Written Paper 2</w:t>
            </w:r>
          </w:p>
          <w:p w:rsidR="006A6A35" w:rsidRDefault="006A6A35">
            <w:pPr>
              <w:numPr>
                <w:ilvl w:val="0"/>
                <w:numId w:val="5"/>
              </w:numPr>
              <w:rPr>
                <w:rFonts w:ascii="Palatino Linotype" w:hAnsi="Palatino Linotype"/>
                <w:spacing w:val="-10"/>
                <w:sz w:val="23"/>
                <w:szCs w:val="23"/>
              </w:rPr>
            </w:pPr>
            <w:r>
              <w:rPr>
                <w:rFonts w:ascii="Palatino Linotype" w:hAnsi="Palatino Linotype"/>
                <w:spacing w:val="-10"/>
                <w:sz w:val="23"/>
                <w:szCs w:val="23"/>
              </w:rPr>
              <w:t>Written Paper 3</w:t>
            </w:r>
          </w:p>
          <w:p w:rsidR="006A6A35" w:rsidRDefault="006A6A35">
            <w:pPr>
              <w:numPr>
                <w:ilvl w:val="0"/>
                <w:numId w:val="5"/>
              </w:numPr>
              <w:rPr>
                <w:rFonts w:ascii="Palatino Linotype" w:hAnsi="Palatino Linotype"/>
                <w:spacing w:val="-10"/>
                <w:sz w:val="23"/>
                <w:szCs w:val="23"/>
              </w:rPr>
            </w:pPr>
            <w:r>
              <w:rPr>
                <w:rFonts w:ascii="Palatino Linotype" w:hAnsi="Palatino Linotype"/>
                <w:spacing w:val="-10"/>
                <w:sz w:val="23"/>
                <w:szCs w:val="23"/>
              </w:rPr>
              <w:t>Spot test</w:t>
            </w:r>
          </w:p>
          <w:p w:rsidR="006A6A35" w:rsidRDefault="006A6A35">
            <w:pPr>
              <w:numPr>
                <w:ilvl w:val="0"/>
                <w:numId w:val="5"/>
              </w:numPr>
              <w:rPr>
                <w:rFonts w:ascii="Palatino Linotype" w:hAnsi="Palatino Linotype"/>
                <w:spacing w:val="-10"/>
                <w:sz w:val="23"/>
                <w:szCs w:val="23"/>
              </w:rPr>
            </w:pPr>
            <w:r>
              <w:rPr>
                <w:rFonts w:ascii="Palatino Linotype" w:hAnsi="Palatino Linotype"/>
                <w:spacing w:val="-10"/>
                <w:sz w:val="23"/>
                <w:szCs w:val="23"/>
              </w:rPr>
              <w:t>Structured ISF Oral</w:t>
            </w:r>
          </w:p>
          <w:p w:rsidR="006A6A35" w:rsidRDefault="006A6A35">
            <w:pPr>
              <w:ind w:left="342"/>
              <w:rPr>
                <w:rFonts w:ascii="Palatino Linotype" w:hAnsi="Palatino Linotype"/>
                <w:spacing w:val="-10"/>
                <w:sz w:val="23"/>
                <w:szCs w:val="23"/>
              </w:rPr>
            </w:pPr>
          </w:p>
          <w:p w:rsidR="006A6A35" w:rsidRDefault="006A6A35">
            <w:pPr>
              <w:numPr>
                <w:ilvl w:val="0"/>
                <w:numId w:val="5"/>
              </w:numPr>
              <w:rPr>
                <w:rFonts w:ascii="Palatino Linotype" w:hAnsi="Palatino Linotype"/>
                <w:spacing w:val="-10"/>
                <w:sz w:val="23"/>
                <w:szCs w:val="23"/>
              </w:rPr>
            </w:pPr>
            <w:r>
              <w:rPr>
                <w:rFonts w:ascii="Palatino Linotype" w:hAnsi="Palatino Linotype"/>
                <w:spacing w:val="-10"/>
                <w:sz w:val="23"/>
                <w:szCs w:val="23"/>
              </w:rPr>
              <w:t>In-course Extended Essay (In-course assessment 1)</w:t>
            </w:r>
          </w:p>
          <w:p w:rsidR="006A6A35" w:rsidRDefault="006A6A35">
            <w:pPr>
              <w:numPr>
                <w:ilvl w:val="0"/>
                <w:numId w:val="5"/>
              </w:numPr>
              <w:rPr>
                <w:rFonts w:ascii="Palatino Linotype" w:hAnsi="Palatino Linotype"/>
                <w:spacing w:val="-10"/>
                <w:sz w:val="23"/>
                <w:szCs w:val="23"/>
              </w:rPr>
            </w:pPr>
            <w:r>
              <w:rPr>
                <w:rFonts w:ascii="Palatino Linotype" w:hAnsi="Palatino Linotype"/>
                <w:spacing w:val="-10"/>
                <w:sz w:val="23"/>
                <w:szCs w:val="23"/>
              </w:rPr>
              <w:t>In-course assessment 2 –term 1</w:t>
            </w:r>
          </w:p>
          <w:p w:rsidR="006A6A35" w:rsidRDefault="006A6A35">
            <w:pPr>
              <w:numPr>
                <w:ilvl w:val="0"/>
                <w:numId w:val="5"/>
              </w:numPr>
              <w:rPr>
                <w:rFonts w:ascii="Palatino Linotype" w:hAnsi="Palatino Linotype"/>
                <w:spacing w:val="-10"/>
                <w:sz w:val="23"/>
                <w:szCs w:val="23"/>
              </w:rPr>
            </w:pPr>
            <w:r>
              <w:rPr>
                <w:rFonts w:ascii="Palatino Linotype" w:hAnsi="Palatino Linotype"/>
                <w:spacing w:val="-10"/>
                <w:sz w:val="23"/>
                <w:szCs w:val="23"/>
              </w:rPr>
              <w:t>In-course assessment 3 – term 2</w:t>
            </w:r>
          </w:p>
        </w:tc>
        <w:tc>
          <w:tcPr>
            <w:tcW w:w="646" w:type="pct"/>
            <w:tcMar>
              <w:top w:w="28" w:type="dxa"/>
              <w:bottom w:w="170" w:type="dxa"/>
            </w:tcMar>
          </w:tcPr>
          <w:p w:rsidR="006A6A35" w:rsidRDefault="006A6A35">
            <w:pPr>
              <w:jc w:val="center"/>
              <w:rPr>
                <w:rFonts w:ascii="Palatino Linotype" w:hAnsi="Palatino Linotype"/>
                <w:spacing w:val="-10"/>
                <w:sz w:val="23"/>
                <w:szCs w:val="23"/>
              </w:rPr>
            </w:pPr>
            <w:r>
              <w:rPr>
                <w:rFonts w:ascii="Palatino Linotype" w:hAnsi="Palatino Linotype"/>
                <w:spacing w:val="-10"/>
                <w:sz w:val="23"/>
                <w:szCs w:val="23"/>
              </w:rPr>
              <w:t>21.25</w:t>
            </w:r>
          </w:p>
          <w:p w:rsidR="006A6A35" w:rsidRDefault="006A6A35">
            <w:pPr>
              <w:jc w:val="center"/>
              <w:rPr>
                <w:rFonts w:ascii="Palatino Linotype" w:hAnsi="Palatino Linotype"/>
                <w:spacing w:val="-10"/>
                <w:sz w:val="23"/>
                <w:szCs w:val="23"/>
              </w:rPr>
            </w:pPr>
            <w:r>
              <w:rPr>
                <w:rFonts w:ascii="Palatino Linotype" w:hAnsi="Palatino Linotype"/>
                <w:spacing w:val="-10"/>
                <w:sz w:val="23"/>
                <w:szCs w:val="23"/>
              </w:rPr>
              <w:t>21.25</w:t>
            </w:r>
          </w:p>
          <w:p w:rsidR="006A6A35" w:rsidRDefault="006A6A35">
            <w:pPr>
              <w:jc w:val="center"/>
              <w:rPr>
                <w:rFonts w:ascii="Palatino Linotype" w:hAnsi="Palatino Linotype"/>
                <w:spacing w:val="-10"/>
                <w:sz w:val="23"/>
                <w:szCs w:val="23"/>
              </w:rPr>
            </w:pPr>
            <w:r>
              <w:rPr>
                <w:rFonts w:ascii="Palatino Linotype" w:hAnsi="Palatino Linotype"/>
                <w:spacing w:val="-10"/>
                <w:sz w:val="23"/>
                <w:szCs w:val="23"/>
              </w:rPr>
              <w:t>21.25</w:t>
            </w:r>
          </w:p>
          <w:p w:rsidR="006A6A35" w:rsidRDefault="006A6A35">
            <w:pPr>
              <w:jc w:val="center"/>
              <w:rPr>
                <w:rFonts w:ascii="Palatino Linotype" w:hAnsi="Palatino Linotype"/>
                <w:spacing w:val="-10"/>
                <w:sz w:val="23"/>
                <w:szCs w:val="23"/>
              </w:rPr>
            </w:pPr>
            <w:r>
              <w:rPr>
                <w:rFonts w:ascii="Palatino Linotype" w:hAnsi="Palatino Linotype"/>
                <w:spacing w:val="-10"/>
                <w:sz w:val="23"/>
                <w:szCs w:val="23"/>
              </w:rPr>
              <w:t>10.625</w:t>
            </w:r>
          </w:p>
          <w:p w:rsidR="006A6A35" w:rsidRDefault="006A6A35">
            <w:pPr>
              <w:jc w:val="center"/>
              <w:rPr>
                <w:rFonts w:ascii="Palatino Linotype" w:hAnsi="Palatino Linotype"/>
                <w:spacing w:val="-10"/>
                <w:sz w:val="23"/>
                <w:szCs w:val="23"/>
              </w:rPr>
            </w:pPr>
            <w:r>
              <w:rPr>
                <w:rFonts w:ascii="Palatino Linotype" w:hAnsi="Palatino Linotype"/>
                <w:spacing w:val="-10"/>
                <w:sz w:val="23"/>
                <w:szCs w:val="23"/>
              </w:rPr>
              <w:t>10.625</w:t>
            </w:r>
          </w:p>
          <w:p w:rsidR="006A6A35" w:rsidRDefault="006A6A35">
            <w:pPr>
              <w:jc w:val="center"/>
              <w:rPr>
                <w:rFonts w:ascii="Palatino Linotype" w:hAnsi="Palatino Linotype"/>
                <w:spacing w:val="-10"/>
                <w:sz w:val="23"/>
                <w:szCs w:val="23"/>
              </w:rPr>
            </w:pPr>
          </w:p>
          <w:p w:rsidR="006A6A35" w:rsidRDefault="006A6A35">
            <w:pPr>
              <w:jc w:val="center"/>
              <w:rPr>
                <w:rFonts w:ascii="Palatino Linotype" w:hAnsi="Palatino Linotype"/>
                <w:spacing w:val="-10"/>
                <w:sz w:val="23"/>
                <w:szCs w:val="23"/>
              </w:rPr>
            </w:pPr>
            <w:r>
              <w:rPr>
                <w:rFonts w:ascii="Palatino Linotype" w:hAnsi="Palatino Linotype"/>
                <w:spacing w:val="-10"/>
                <w:sz w:val="23"/>
                <w:szCs w:val="23"/>
              </w:rPr>
              <w:t>7.5</w:t>
            </w:r>
          </w:p>
          <w:p w:rsidR="006A6A35" w:rsidRDefault="006A6A35">
            <w:pPr>
              <w:jc w:val="center"/>
              <w:rPr>
                <w:rFonts w:ascii="Palatino Linotype" w:hAnsi="Palatino Linotype"/>
                <w:spacing w:val="-10"/>
                <w:sz w:val="23"/>
                <w:szCs w:val="23"/>
              </w:rPr>
            </w:pPr>
            <w:r>
              <w:rPr>
                <w:rFonts w:ascii="Palatino Linotype" w:hAnsi="Palatino Linotype"/>
                <w:spacing w:val="-10"/>
                <w:sz w:val="23"/>
                <w:szCs w:val="23"/>
              </w:rPr>
              <w:t>5</w:t>
            </w:r>
          </w:p>
          <w:p w:rsidR="006A6A35" w:rsidRDefault="006A6A35">
            <w:pPr>
              <w:jc w:val="center"/>
              <w:rPr>
                <w:rFonts w:ascii="Palatino Linotype" w:hAnsi="Palatino Linotype"/>
                <w:spacing w:val="-10"/>
                <w:sz w:val="23"/>
                <w:szCs w:val="23"/>
              </w:rPr>
            </w:pPr>
            <w:r>
              <w:rPr>
                <w:rFonts w:ascii="Palatino Linotype" w:hAnsi="Palatino Linotype"/>
                <w:spacing w:val="-10"/>
                <w:sz w:val="23"/>
                <w:szCs w:val="23"/>
              </w:rPr>
              <w:t>2.5</w:t>
            </w:r>
          </w:p>
        </w:tc>
        <w:tc>
          <w:tcPr>
            <w:tcW w:w="924" w:type="pct"/>
            <w:tcMar>
              <w:top w:w="28" w:type="dxa"/>
              <w:bottom w:w="170" w:type="dxa"/>
            </w:tcMar>
          </w:tcPr>
          <w:p w:rsidR="006A6A35" w:rsidRDefault="006A6A35">
            <w:pPr>
              <w:jc w:val="center"/>
              <w:rPr>
                <w:rFonts w:ascii="Palatino Linotype" w:hAnsi="Palatino Linotype"/>
                <w:spacing w:val="-10"/>
                <w:sz w:val="23"/>
                <w:szCs w:val="23"/>
              </w:rPr>
            </w:pPr>
            <w:r>
              <w:rPr>
                <w:rFonts w:ascii="Palatino Linotype" w:hAnsi="Palatino Linotype"/>
                <w:spacing w:val="-10"/>
                <w:sz w:val="23"/>
                <w:szCs w:val="23"/>
              </w:rPr>
              <w:t>25</w:t>
            </w:r>
          </w:p>
          <w:p w:rsidR="006A6A35" w:rsidRDefault="006A6A35">
            <w:pPr>
              <w:jc w:val="center"/>
              <w:rPr>
                <w:rFonts w:ascii="Palatino Linotype" w:hAnsi="Palatino Linotype"/>
                <w:spacing w:val="-10"/>
                <w:sz w:val="23"/>
                <w:szCs w:val="23"/>
              </w:rPr>
            </w:pPr>
            <w:r>
              <w:rPr>
                <w:rFonts w:ascii="Palatino Linotype" w:hAnsi="Palatino Linotype"/>
                <w:spacing w:val="-10"/>
                <w:sz w:val="23"/>
                <w:szCs w:val="23"/>
              </w:rPr>
              <w:t>25</w:t>
            </w:r>
          </w:p>
          <w:p w:rsidR="006A6A35" w:rsidRDefault="006A6A35">
            <w:pPr>
              <w:jc w:val="center"/>
              <w:rPr>
                <w:rFonts w:ascii="Palatino Linotype" w:hAnsi="Palatino Linotype"/>
                <w:spacing w:val="-10"/>
                <w:sz w:val="23"/>
                <w:szCs w:val="23"/>
              </w:rPr>
            </w:pPr>
            <w:r>
              <w:rPr>
                <w:rFonts w:ascii="Palatino Linotype" w:hAnsi="Palatino Linotype"/>
                <w:spacing w:val="-10"/>
                <w:sz w:val="23"/>
                <w:szCs w:val="23"/>
              </w:rPr>
              <w:t>25</w:t>
            </w:r>
          </w:p>
          <w:p w:rsidR="006A6A35" w:rsidRDefault="006A6A35">
            <w:pPr>
              <w:jc w:val="center"/>
              <w:rPr>
                <w:rFonts w:ascii="Palatino Linotype" w:hAnsi="Palatino Linotype"/>
                <w:spacing w:val="-10"/>
                <w:sz w:val="23"/>
                <w:szCs w:val="23"/>
              </w:rPr>
            </w:pPr>
            <w:r>
              <w:rPr>
                <w:rFonts w:ascii="Palatino Linotype" w:hAnsi="Palatino Linotype"/>
                <w:spacing w:val="-10"/>
                <w:sz w:val="23"/>
                <w:szCs w:val="23"/>
              </w:rPr>
              <w:t>12.5</w:t>
            </w:r>
          </w:p>
          <w:p w:rsidR="006A6A35" w:rsidRDefault="006A6A35">
            <w:pPr>
              <w:jc w:val="center"/>
              <w:rPr>
                <w:rFonts w:ascii="Palatino Linotype" w:hAnsi="Palatino Linotype"/>
                <w:spacing w:val="-10"/>
                <w:sz w:val="23"/>
                <w:szCs w:val="23"/>
              </w:rPr>
            </w:pPr>
            <w:r>
              <w:rPr>
                <w:rFonts w:ascii="Palatino Linotype" w:hAnsi="Palatino Linotype"/>
                <w:spacing w:val="-10"/>
                <w:sz w:val="23"/>
                <w:szCs w:val="23"/>
              </w:rPr>
              <w:t>12.5</w:t>
            </w:r>
          </w:p>
          <w:p w:rsidR="006A6A35" w:rsidRDefault="006A6A35">
            <w:pPr>
              <w:jc w:val="center"/>
              <w:rPr>
                <w:rFonts w:ascii="Palatino Linotype" w:hAnsi="Palatino Linotype"/>
                <w:spacing w:val="-10"/>
                <w:sz w:val="23"/>
                <w:szCs w:val="23"/>
              </w:rPr>
            </w:pPr>
          </w:p>
          <w:p w:rsidR="006A6A35" w:rsidRDefault="006A6A35">
            <w:pPr>
              <w:jc w:val="center"/>
              <w:rPr>
                <w:rFonts w:ascii="Palatino Linotype" w:hAnsi="Palatino Linotype"/>
                <w:spacing w:val="-10"/>
                <w:sz w:val="23"/>
                <w:szCs w:val="23"/>
              </w:rPr>
            </w:pPr>
            <w:r>
              <w:rPr>
                <w:rFonts w:ascii="Palatino Linotype" w:hAnsi="Palatino Linotype"/>
                <w:spacing w:val="-10"/>
                <w:sz w:val="23"/>
                <w:szCs w:val="23"/>
              </w:rPr>
              <w:t>See 8.2 below</w:t>
            </w:r>
          </w:p>
          <w:p w:rsidR="006A6A35" w:rsidRDefault="006A6A35">
            <w:pPr>
              <w:jc w:val="center"/>
              <w:rPr>
                <w:rFonts w:ascii="Palatino Linotype" w:hAnsi="Palatino Linotype"/>
                <w:spacing w:val="-10"/>
                <w:sz w:val="23"/>
                <w:szCs w:val="23"/>
              </w:rPr>
            </w:pPr>
            <w:r>
              <w:rPr>
                <w:rFonts w:ascii="Palatino Linotype" w:hAnsi="Palatino Linotype"/>
                <w:spacing w:val="-10"/>
                <w:sz w:val="23"/>
                <w:szCs w:val="23"/>
              </w:rPr>
              <w:t>0</w:t>
            </w:r>
          </w:p>
          <w:p w:rsidR="006A6A35" w:rsidRDefault="006A6A35">
            <w:pPr>
              <w:jc w:val="center"/>
              <w:rPr>
                <w:rFonts w:ascii="Palatino Linotype" w:hAnsi="Palatino Linotype"/>
                <w:spacing w:val="-10"/>
                <w:sz w:val="23"/>
                <w:szCs w:val="23"/>
              </w:rPr>
            </w:pPr>
            <w:r>
              <w:rPr>
                <w:rFonts w:ascii="Palatino Linotype" w:hAnsi="Palatino Linotype"/>
                <w:spacing w:val="-10"/>
                <w:sz w:val="23"/>
                <w:szCs w:val="23"/>
              </w:rPr>
              <w:t>0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6A6A35" w:rsidRDefault="006A6A35">
            <w:pPr>
              <w:jc w:val="right"/>
              <w:rPr>
                <w:rFonts w:ascii="Palatino Linotype" w:hAnsi="Palatino Linotype"/>
                <w:spacing w:val="-10"/>
                <w:sz w:val="23"/>
                <w:szCs w:val="23"/>
              </w:rPr>
            </w:pPr>
          </w:p>
        </w:tc>
      </w:tr>
      <w:tr w:rsidR="006A6A35">
        <w:trPr>
          <w:cantSplit/>
          <w:trHeight w:val="284"/>
        </w:trPr>
        <w:tc>
          <w:tcPr>
            <w:tcW w:w="328" w:type="pct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bottom w:w="170" w:type="dxa"/>
            </w:tcMar>
          </w:tcPr>
          <w:p w:rsidR="006A6A35" w:rsidRDefault="006A6A35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7.2</w:t>
            </w:r>
          </w:p>
        </w:tc>
        <w:tc>
          <w:tcPr>
            <w:tcW w:w="4672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bottom w:w="170" w:type="dxa"/>
            </w:tcMar>
          </w:tcPr>
          <w:p w:rsidR="006A6A35" w:rsidRDefault="006A6A35">
            <w:pPr>
              <w:pStyle w:val="BodyText3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 xml:space="preserve">For the purposes of </w:t>
            </w:r>
            <w:r>
              <w:rPr>
                <w:rFonts w:ascii="Palatino Linotype" w:hAnsi="Palatino Linotype"/>
                <w:b/>
                <w:bCs/>
                <w:sz w:val="23"/>
                <w:szCs w:val="23"/>
              </w:rPr>
              <w:t>8.</w: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and </w:t>
            </w:r>
            <w:r>
              <w:rPr>
                <w:rFonts w:ascii="Palatino Linotype" w:hAnsi="Palatino Linotype"/>
                <w:b/>
                <w:bCs/>
                <w:sz w:val="23"/>
                <w:szCs w:val="23"/>
              </w:rPr>
              <w:t>10.</w: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below,</w:t>
            </w:r>
          </w:p>
          <w:p w:rsidR="006A6A35" w:rsidRDefault="006A6A35">
            <w:pPr>
              <w:pStyle w:val="BodyText3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components i. and iv. are grouped together as 1. Essential Knowledge Elements,</w:t>
            </w:r>
          </w:p>
          <w:p w:rsidR="006A6A35" w:rsidRDefault="006A6A35">
            <w:pPr>
              <w:pStyle w:val="BodyText3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And</w:t>
            </w:r>
          </w:p>
          <w:p w:rsidR="006A6A35" w:rsidRDefault="006A6A35">
            <w:pPr>
              <w:pStyle w:val="BodyText3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components ii., iii. and v. are grouped together as 2. Problem Solving and Interpretation Elements.</w:t>
            </w:r>
          </w:p>
        </w:tc>
      </w:tr>
      <w:tr w:rsidR="006A6A35">
        <w:trPr>
          <w:cantSplit/>
          <w:trHeight w:val="28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bottom w:w="85" w:type="dxa"/>
            </w:tcMar>
          </w:tcPr>
          <w:p w:rsidR="006A6A35" w:rsidRDefault="006A6A35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b/>
                <w:sz w:val="23"/>
                <w:szCs w:val="23"/>
              </w:rPr>
              <w:t>8.</w:t>
            </w:r>
          </w:p>
        </w:tc>
        <w:tc>
          <w:tcPr>
            <w:tcW w:w="4672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85" w:type="dxa"/>
            </w:tcMar>
          </w:tcPr>
          <w:p w:rsidR="006A6A35" w:rsidRDefault="006A6A35">
            <w:pPr>
              <w:rPr>
                <w:rFonts w:ascii="Palatino Linotype" w:hAnsi="Palatino Linotype"/>
                <w:sz w:val="23"/>
                <w:szCs w:val="23"/>
                <w:lang w:eastAsia="en-US"/>
              </w:rPr>
            </w:pPr>
            <w:r>
              <w:rPr>
                <w:rFonts w:ascii="Palatino Linotype" w:hAnsi="Palatino Linotype"/>
                <w:b/>
                <w:bCs/>
                <w:sz w:val="23"/>
                <w:szCs w:val="23"/>
              </w:rPr>
              <w:t xml:space="preserve">Requirements to Pass Overall </w:t>
            </w:r>
          </w:p>
        </w:tc>
      </w:tr>
      <w:tr w:rsidR="006A6A35">
        <w:trPr>
          <w:cantSplit/>
          <w:trHeight w:val="284"/>
        </w:trPr>
        <w:tc>
          <w:tcPr>
            <w:tcW w:w="328" w:type="pct"/>
            <w:tcBorders>
              <w:left w:val="single" w:sz="4" w:space="0" w:color="auto"/>
            </w:tcBorders>
            <w:tcMar>
              <w:top w:w="28" w:type="dxa"/>
              <w:bottom w:w="170" w:type="dxa"/>
            </w:tcMar>
          </w:tcPr>
          <w:p w:rsidR="006A6A35" w:rsidRDefault="006A6A35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8.1</w:t>
            </w:r>
          </w:p>
        </w:tc>
        <w:tc>
          <w:tcPr>
            <w:tcW w:w="4672" w:type="pct"/>
            <w:gridSpan w:val="4"/>
            <w:tcBorders>
              <w:right w:val="single" w:sz="4" w:space="0" w:color="auto"/>
            </w:tcBorders>
            <w:tcMar>
              <w:top w:w="28" w:type="dxa"/>
              <w:bottom w:w="170" w:type="dxa"/>
            </w:tcMar>
          </w:tcPr>
          <w:p w:rsidR="006A6A35" w:rsidRDefault="006A6A35">
            <w:pPr>
              <w:pStyle w:val="Heading1"/>
              <w:spacing w:before="0" w:after="0"/>
              <w:rPr>
                <w:rFonts w:ascii="Palatino Linotype" w:hAnsi="Palatino Linotype"/>
                <w:b w:val="0"/>
                <w:bCs w:val="0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First Sit</w:t>
            </w:r>
          </w:p>
          <w:p w:rsidR="006A6A35" w:rsidRDefault="006A6A35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Following scaling of the marks, candidates must gain </w:t>
            </w:r>
            <w:r>
              <w:rPr>
                <w:rFonts w:ascii="Palatino Linotype" w:hAnsi="Palatino Linotype" w:cs="Arial"/>
                <w:sz w:val="23"/>
                <w:szCs w:val="23"/>
              </w:rPr>
              <w:t>an average mark of 50% or more aggregated from the marks listed under “First Sit”, components i. to viii. in 7.1 above</w:t>
            </w:r>
            <w:r>
              <w:rPr>
                <w:rFonts w:ascii="Palatino Linotype" w:hAnsi="Palatino Linotype"/>
                <w:sz w:val="23"/>
                <w:szCs w:val="23"/>
              </w:rPr>
              <w:t>. Candidates must gain at least 40% for the combined ESSENTIAL KNOWLEDGE elements (Written paper 1 plus the Spot test) and at least 40% for the combined PROBLEM SOLVING AND INTERPRETATION elements (Written papers 2 &amp; 3, plus ISF Structured Oral) of the examinations</w:t>
            </w:r>
          </w:p>
          <w:p w:rsidR="006A6A35" w:rsidRDefault="006A6A35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 xml:space="preserve">And </w:t>
            </w:r>
          </w:p>
          <w:p w:rsidR="006A6A35" w:rsidRDefault="006A6A35">
            <w:pPr>
              <w:pStyle w:val="BodyText2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Have achieved a pass mark in the In-course extended essay. Should the candidate achieve less than the pass mark at their first attempt, they must resubmit another Essay before the re-sit examinations commence.</w:t>
            </w:r>
          </w:p>
          <w:p w:rsidR="006A6A35" w:rsidRDefault="006A6A35">
            <w:pPr>
              <w:pStyle w:val="BodyText2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 xml:space="preserve">And </w:t>
            </w:r>
          </w:p>
          <w:p w:rsidR="006A6A35" w:rsidRDefault="006A6A35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Have satisfactorily completed the ICT Skills test.</w:t>
            </w:r>
          </w:p>
          <w:p w:rsidR="006A6A35" w:rsidRDefault="006A6A35">
            <w:pPr>
              <w:rPr>
                <w:rFonts w:ascii="Palatino Linotype" w:hAnsi="Palatino Linotype"/>
                <w:sz w:val="23"/>
                <w:szCs w:val="23"/>
              </w:rPr>
            </w:pPr>
          </w:p>
          <w:p w:rsidR="006A6A35" w:rsidRDefault="006A6A35">
            <w:pPr>
              <w:rPr>
                <w:rFonts w:ascii="Palatino Linotype" w:hAnsi="Palatino Linotype"/>
                <w:b/>
                <w:bCs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Candidates who do not pass at the first attempt will be required to resit only components i to v listed in 7.1 above.</w:t>
            </w:r>
          </w:p>
        </w:tc>
      </w:tr>
      <w:tr w:rsidR="006A6A35">
        <w:trPr>
          <w:cantSplit/>
          <w:trHeight w:val="284"/>
        </w:trPr>
        <w:tc>
          <w:tcPr>
            <w:tcW w:w="328" w:type="pct"/>
            <w:tcBorders>
              <w:left w:val="single" w:sz="4" w:space="0" w:color="auto"/>
            </w:tcBorders>
            <w:tcMar>
              <w:top w:w="28" w:type="dxa"/>
              <w:bottom w:w="85" w:type="dxa"/>
            </w:tcMar>
          </w:tcPr>
          <w:p w:rsidR="006A6A35" w:rsidRDefault="006A6A35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8.2</w:t>
            </w:r>
          </w:p>
        </w:tc>
        <w:tc>
          <w:tcPr>
            <w:tcW w:w="4672" w:type="pct"/>
            <w:gridSpan w:val="4"/>
            <w:tcBorders>
              <w:right w:val="single" w:sz="4" w:space="0" w:color="auto"/>
            </w:tcBorders>
            <w:tcMar>
              <w:top w:w="28" w:type="dxa"/>
              <w:bottom w:w="85" w:type="dxa"/>
            </w:tcMar>
          </w:tcPr>
          <w:p w:rsidR="006A6A35" w:rsidRDefault="006A6A35">
            <w:pPr>
              <w:pStyle w:val="Heading1"/>
              <w:spacing w:before="0" w:after="0"/>
              <w:rPr>
                <w:rFonts w:ascii="Palatino Linotype" w:hAnsi="Palatino Linotype"/>
                <w:sz w:val="23"/>
                <w:szCs w:val="23"/>
                <w:lang w:eastAsia="en-GB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Resit</w:t>
            </w:r>
          </w:p>
        </w:tc>
      </w:tr>
      <w:tr w:rsidR="006A6A35">
        <w:trPr>
          <w:cantSplit/>
          <w:trHeight w:val="284"/>
        </w:trPr>
        <w:tc>
          <w:tcPr>
            <w:tcW w:w="328" w:type="pct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bottom w:w="170" w:type="dxa"/>
            </w:tcMar>
          </w:tcPr>
          <w:p w:rsidR="006A6A35" w:rsidRDefault="006A6A35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4672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bottom w:w="170" w:type="dxa"/>
            </w:tcMar>
          </w:tcPr>
          <w:p w:rsidR="006A6A35" w:rsidRDefault="006A6A35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 xml:space="preserve">Following scaling of the marks, candidates must gain an overall mark of 50%. Candidates must gain at least 40%  for the combined ESSENTIAL KNOWLEDGE elements (Written paper 1 plus the Spot test) and at least 40% for the combined PROBLEM SOLVING AND INTERPRETATION elements (Written papers 2 &amp; 3, plus ISF Structured Oral) of the  examinations, </w:t>
            </w:r>
          </w:p>
          <w:p w:rsidR="006A6A35" w:rsidRDefault="006A6A35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And</w:t>
            </w:r>
          </w:p>
          <w:p w:rsidR="006A6A35" w:rsidRDefault="006A6A35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Have achieved a pass mark in the in-course Extended Essay</w:t>
            </w:r>
          </w:p>
          <w:p w:rsidR="006A6A35" w:rsidRDefault="006A6A35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And</w:t>
            </w:r>
          </w:p>
          <w:p w:rsidR="006A6A35" w:rsidRDefault="006A6A35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Have satisfactorily completed the ICT Skills test.</w:t>
            </w:r>
          </w:p>
        </w:tc>
      </w:tr>
    </w:tbl>
    <w:p w:rsidR="006A6A35" w:rsidRDefault="006A6A35">
      <w:pPr>
        <w:rPr>
          <w:rFonts w:ascii="Palatino Linotype" w:hAnsi="Palatino Linotype"/>
          <w:sz w:val="23"/>
          <w:szCs w:val="23"/>
        </w:rPr>
      </w:pPr>
    </w:p>
    <w:p w:rsidR="006A6A35" w:rsidRDefault="006A6A35">
      <w:pPr>
        <w:spacing w:line="72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br w:type="page"/>
      </w:r>
    </w:p>
    <w:tbl>
      <w:tblPr>
        <w:tblW w:w="5000" w:type="pct"/>
        <w:tblLook w:val="0000"/>
      </w:tblPr>
      <w:tblGrid>
        <w:gridCol w:w="639"/>
        <w:gridCol w:w="9101"/>
      </w:tblGrid>
      <w:tr w:rsidR="006A6A35">
        <w:trPr>
          <w:cantSplit/>
          <w:trHeight w:val="28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bottom w:w="57" w:type="dxa"/>
            </w:tcMar>
          </w:tcPr>
          <w:p w:rsidR="006A6A35" w:rsidRDefault="006A6A35">
            <w:pPr>
              <w:spacing w:line="228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9.</w:t>
            </w:r>
          </w:p>
        </w:tc>
        <w:tc>
          <w:tcPr>
            <w:tcW w:w="4672" w:type="pct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57" w:type="dxa"/>
            </w:tcMar>
          </w:tcPr>
          <w:p w:rsidR="006A6A35" w:rsidRDefault="006A6A35">
            <w:pPr>
              <w:spacing w:line="228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Consequences of Failure</w:t>
            </w:r>
          </w:p>
        </w:tc>
      </w:tr>
      <w:tr w:rsidR="006A6A35">
        <w:trPr>
          <w:cantSplit/>
          <w:trHeight w:val="284"/>
        </w:trPr>
        <w:tc>
          <w:tcPr>
            <w:tcW w:w="328" w:type="pct"/>
            <w:tcBorders>
              <w:left w:val="single" w:sz="4" w:space="0" w:color="auto"/>
            </w:tcBorders>
            <w:tcMar>
              <w:top w:w="28" w:type="dxa"/>
              <w:bottom w:w="113" w:type="dxa"/>
            </w:tcMar>
          </w:tcPr>
          <w:p w:rsidR="006A6A35" w:rsidRDefault="006A6A35">
            <w:pPr>
              <w:spacing w:line="228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9.1</w:t>
            </w:r>
          </w:p>
        </w:tc>
        <w:tc>
          <w:tcPr>
            <w:tcW w:w="4672" w:type="pct"/>
            <w:tcBorders>
              <w:right w:val="single" w:sz="4" w:space="0" w:color="auto"/>
            </w:tcBorders>
            <w:tcMar>
              <w:top w:w="28" w:type="dxa"/>
              <w:bottom w:w="113" w:type="dxa"/>
            </w:tcMar>
          </w:tcPr>
          <w:p w:rsidR="006A6A35" w:rsidRDefault="006A6A35">
            <w:pPr>
              <w:pStyle w:val="BodyText2"/>
              <w:spacing w:line="228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  <w:lang w:val="en-GB" w:eastAsia="en-GB"/>
              </w:rPr>
              <w:t xml:space="preserve">A candidate who fails the examination overall at their first attempt is required to take the resit or withdraw from the course. </w:t>
            </w:r>
          </w:p>
        </w:tc>
      </w:tr>
      <w:tr w:rsidR="006A6A35">
        <w:trPr>
          <w:cantSplit/>
          <w:trHeight w:val="284"/>
        </w:trPr>
        <w:tc>
          <w:tcPr>
            <w:tcW w:w="328" w:type="pct"/>
            <w:tcBorders>
              <w:left w:val="single" w:sz="4" w:space="0" w:color="auto"/>
            </w:tcBorders>
            <w:tcMar>
              <w:top w:w="28" w:type="dxa"/>
              <w:bottom w:w="113" w:type="dxa"/>
            </w:tcMar>
          </w:tcPr>
          <w:p w:rsidR="006A6A35" w:rsidRDefault="006A6A35">
            <w:pPr>
              <w:spacing w:line="228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9.2</w:t>
            </w:r>
          </w:p>
        </w:tc>
        <w:tc>
          <w:tcPr>
            <w:tcW w:w="4672" w:type="pct"/>
            <w:tcBorders>
              <w:right w:val="single" w:sz="4" w:space="0" w:color="auto"/>
            </w:tcBorders>
            <w:tcMar>
              <w:top w:w="28" w:type="dxa"/>
              <w:bottom w:w="113" w:type="dxa"/>
            </w:tcMar>
          </w:tcPr>
          <w:p w:rsidR="006A6A35" w:rsidRDefault="006A6A35">
            <w:pPr>
              <w:pStyle w:val="BodyText2"/>
              <w:spacing w:line="228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 candidate who fails only the in-course extended essay must resubmit a revised essay before the re-sit examinations commence. The mark obtained at the second attempt will be no greater than 50% and will be carried over to the calculation of the overall mark for the year.</w:t>
            </w:r>
          </w:p>
        </w:tc>
      </w:tr>
      <w:tr w:rsidR="006A6A35">
        <w:trPr>
          <w:cantSplit/>
          <w:trHeight w:val="284"/>
        </w:trPr>
        <w:tc>
          <w:tcPr>
            <w:tcW w:w="328" w:type="pct"/>
            <w:tcBorders>
              <w:left w:val="single" w:sz="4" w:space="0" w:color="auto"/>
            </w:tcBorders>
            <w:tcMar>
              <w:top w:w="28" w:type="dxa"/>
              <w:bottom w:w="113" w:type="dxa"/>
            </w:tcMar>
          </w:tcPr>
          <w:p w:rsidR="006A6A35" w:rsidRDefault="006A6A35">
            <w:pPr>
              <w:spacing w:line="228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9.3</w:t>
            </w:r>
          </w:p>
        </w:tc>
        <w:tc>
          <w:tcPr>
            <w:tcW w:w="4672" w:type="pct"/>
            <w:tcBorders>
              <w:right w:val="single" w:sz="4" w:space="0" w:color="auto"/>
            </w:tcBorders>
            <w:tcMar>
              <w:top w:w="28" w:type="dxa"/>
              <w:bottom w:w="113" w:type="dxa"/>
            </w:tcMar>
          </w:tcPr>
          <w:p w:rsidR="006A6A35" w:rsidRDefault="006A6A35">
            <w:pPr>
              <w:pStyle w:val="BodyText2"/>
              <w:spacing w:line="228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A candidate who fails overall and fails the in course extended essay must resubmit a revised essay before the re-sit examinations commence and take the resit examinations. The overall mark obtained at the second attempt will be no greater than 50%. </w:t>
            </w:r>
          </w:p>
        </w:tc>
      </w:tr>
      <w:tr w:rsidR="006A6A35">
        <w:trPr>
          <w:cantSplit/>
          <w:trHeight w:val="284"/>
        </w:trPr>
        <w:tc>
          <w:tcPr>
            <w:tcW w:w="328" w:type="pct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bottom w:w="113" w:type="dxa"/>
            </w:tcMar>
          </w:tcPr>
          <w:p w:rsidR="006A6A35" w:rsidRDefault="006A6A35">
            <w:pPr>
              <w:spacing w:line="228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9.4</w:t>
            </w:r>
          </w:p>
        </w:tc>
        <w:tc>
          <w:tcPr>
            <w:tcW w:w="4672" w:type="pct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bottom w:w="113" w:type="dxa"/>
            </w:tcMar>
          </w:tcPr>
          <w:p w:rsidR="006A6A35" w:rsidRDefault="006A6A35">
            <w:pPr>
              <w:spacing w:line="228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 candidate who fails the in-course extended essay or the full examination at their second attempt will be required to withdraw from the course. S/he has a right of appeal as described in College Regulations.</w:t>
            </w:r>
          </w:p>
        </w:tc>
      </w:tr>
      <w:tr w:rsidR="006A6A35">
        <w:trPr>
          <w:cantSplit/>
          <w:trHeight w:val="28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bottom w:w="57" w:type="dxa"/>
            </w:tcMar>
          </w:tcPr>
          <w:p w:rsidR="006A6A35" w:rsidRDefault="006A6A35">
            <w:pPr>
              <w:spacing w:line="228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4672" w:type="pct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57" w:type="dxa"/>
            </w:tcMar>
          </w:tcPr>
          <w:p w:rsidR="006A6A35" w:rsidRDefault="006A6A35">
            <w:pPr>
              <w:spacing w:line="228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Classification</w:t>
            </w:r>
          </w:p>
        </w:tc>
      </w:tr>
      <w:tr w:rsidR="006A6A35">
        <w:trPr>
          <w:cantSplit/>
          <w:trHeight w:val="284"/>
        </w:trPr>
        <w:tc>
          <w:tcPr>
            <w:tcW w:w="328" w:type="pct"/>
            <w:tcBorders>
              <w:left w:val="single" w:sz="4" w:space="0" w:color="auto"/>
            </w:tcBorders>
            <w:tcMar>
              <w:top w:w="28" w:type="dxa"/>
              <w:bottom w:w="113" w:type="dxa"/>
            </w:tcMar>
          </w:tcPr>
          <w:p w:rsidR="006A6A35" w:rsidRDefault="006A6A35">
            <w:pPr>
              <w:spacing w:line="228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10.1</w:t>
            </w:r>
          </w:p>
        </w:tc>
        <w:tc>
          <w:tcPr>
            <w:tcW w:w="4672" w:type="pct"/>
            <w:tcBorders>
              <w:right w:val="single" w:sz="4" w:space="0" w:color="auto"/>
            </w:tcBorders>
            <w:tcMar>
              <w:top w:w="28" w:type="dxa"/>
              <w:bottom w:w="113" w:type="dxa"/>
            </w:tcMar>
          </w:tcPr>
          <w:p w:rsidR="006A6A35" w:rsidRDefault="006A6A35">
            <w:pPr>
              <w:spacing w:line="228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 candidate who, at the first attempt, obtains an overall mark of 70% or more, with a mark of at least 65% gained in each of the two elements (1. Essential Knowledge AND 2. Problem Solving and Interpretation), will be awarded a pass with distinction.</w:t>
            </w:r>
          </w:p>
        </w:tc>
      </w:tr>
      <w:tr w:rsidR="006A6A35">
        <w:trPr>
          <w:cantSplit/>
          <w:trHeight w:val="284"/>
        </w:trPr>
        <w:tc>
          <w:tcPr>
            <w:tcW w:w="328" w:type="pct"/>
            <w:tcBorders>
              <w:left w:val="single" w:sz="4" w:space="0" w:color="auto"/>
            </w:tcBorders>
            <w:tcMar>
              <w:top w:w="28" w:type="dxa"/>
              <w:bottom w:w="113" w:type="dxa"/>
            </w:tcMar>
          </w:tcPr>
          <w:p w:rsidR="006A6A35" w:rsidRDefault="006A6A35">
            <w:pPr>
              <w:spacing w:line="228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10.2</w:t>
            </w:r>
          </w:p>
        </w:tc>
        <w:tc>
          <w:tcPr>
            <w:tcW w:w="4672" w:type="pct"/>
            <w:tcBorders>
              <w:right w:val="single" w:sz="4" w:space="0" w:color="auto"/>
            </w:tcBorders>
            <w:tcMar>
              <w:top w:w="28" w:type="dxa"/>
              <w:bottom w:w="113" w:type="dxa"/>
            </w:tcMar>
          </w:tcPr>
          <w:p w:rsidR="006A6A35" w:rsidRDefault="006A6A35">
            <w:pPr>
              <w:spacing w:line="228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 candidate who, at the first attempt, obtains an average mark of 65% or more, but who does not meet the criteria for the award of a pass with distinction, will be awarded a pass with merit, provided each of the two elements (1. Essential Knowledge AND 2. Problem Solving and Interpretation) is passed.</w:t>
            </w:r>
          </w:p>
        </w:tc>
      </w:tr>
      <w:tr w:rsidR="006A6A35">
        <w:trPr>
          <w:cantSplit/>
          <w:trHeight w:val="284"/>
        </w:trPr>
        <w:tc>
          <w:tcPr>
            <w:tcW w:w="328" w:type="pct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bottom w:w="113" w:type="dxa"/>
            </w:tcMar>
          </w:tcPr>
          <w:p w:rsidR="006A6A35" w:rsidRDefault="006A6A35">
            <w:pPr>
              <w:spacing w:line="228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10.3</w:t>
            </w:r>
          </w:p>
        </w:tc>
        <w:tc>
          <w:tcPr>
            <w:tcW w:w="4672" w:type="pct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bottom w:w="113" w:type="dxa"/>
            </w:tcMar>
          </w:tcPr>
          <w:p w:rsidR="006A6A35" w:rsidRDefault="006A6A35">
            <w:pPr>
              <w:spacing w:line="228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 candidate who passes Year 1 but does not proceed with study will be eligible for the award of Certificate of Higher Education</w:t>
            </w:r>
          </w:p>
        </w:tc>
      </w:tr>
      <w:tr w:rsidR="006A6A35">
        <w:trPr>
          <w:cantSplit/>
          <w:trHeight w:val="28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113" w:type="dxa"/>
            </w:tcMar>
          </w:tcPr>
          <w:p w:rsidR="006A6A35" w:rsidRDefault="006A6A35">
            <w:pPr>
              <w:spacing w:line="228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11. </w:t>
            </w:r>
          </w:p>
        </w:tc>
        <w:tc>
          <w:tcPr>
            <w:tcW w:w="46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113" w:type="dxa"/>
            </w:tcMar>
          </w:tcPr>
          <w:p w:rsidR="006A6A35" w:rsidRDefault="006A6A35">
            <w:pPr>
              <w:spacing w:line="228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Disclosure of Marks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:rsidR="006A6A35" w:rsidRDefault="006A6A35">
            <w:pPr>
              <w:spacing w:line="228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Results will be published by candidate number.</w:t>
            </w:r>
          </w:p>
        </w:tc>
      </w:tr>
      <w:tr w:rsidR="006A6A35">
        <w:trPr>
          <w:cantSplit/>
          <w:trHeight w:val="345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bottom w:w="57" w:type="dxa"/>
            </w:tcMar>
          </w:tcPr>
          <w:p w:rsidR="006A6A35" w:rsidRDefault="006A6A35">
            <w:pPr>
              <w:spacing w:line="228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4672" w:type="pct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57" w:type="dxa"/>
            </w:tcMar>
          </w:tcPr>
          <w:p w:rsidR="006A6A35" w:rsidRDefault="006A6A35">
            <w:pPr>
              <w:spacing w:line="228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Absence from in course summative assessments:</w:t>
            </w:r>
          </w:p>
        </w:tc>
      </w:tr>
      <w:tr w:rsidR="006A6A35">
        <w:trPr>
          <w:cantSplit/>
          <w:trHeight w:val="113"/>
        </w:trPr>
        <w:tc>
          <w:tcPr>
            <w:tcW w:w="328" w:type="pct"/>
            <w:tcBorders>
              <w:left w:val="single" w:sz="4" w:space="0" w:color="auto"/>
            </w:tcBorders>
            <w:tcMar>
              <w:top w:w="28" w:type="dxa"/>
              <w:bottom w:w="113" w:type="dxa"/>
            </w:tcMar>
          </w:tcPr>
          <w:p w:rsidR="006A6A35" w:rsidRDefault="006A6A35">
            <w:pPr>
              <w:spacing w:line="228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12.1</w:t>
            </w:r>
          </w:p>
        </w:tc>
        <w:tc>
          <w:tcPr>
            <w:tcW w:w="4672" w:type="pct"/>
            <w:tcBorders>
              <w:right w:val="single" w:sz="4" w:space="0" w:color="auto"/>
            </w:tcBorders>
            <w:tcMar>
              <w:top w:w="28" w:type="dxa"/>
              <w:bottom w:w="113" w:type="dxa"/>
            </w:tcMar>
          </w:tcPr>
          <w:p w:rsidR="006A6A35" w:rsidRDefault="006A6A35">
            <w:pPr>
              <w:spacing w:line="228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 xml:space="preserve">Where a student has an </w:t>
            </w:r>
            <w:r>
              <w:rPr>
                <w:rFonts w:ascii="Palatino Linotype" w:hAnsi="Palatino Linotype" w:cs="Arial"/>
                <w:i/>
                <w:iCs/>
                <w:sz w:val="22"/>
                <w:szCs w:val="22"/>
              </w:rPr>
              <w:t xml:space="preserve">allowable </w:t>
            </w:r>
            <w:r>
              <w:rPr>
                <w:rFonts w:ascii="Palatino Linotype" w:hAnsi="Palatino Linotype" w:cs="Arial"/>
                <w:sz w:val="22"/>
                <w:szCs w:val="22"/>
              </w:rPr>
              <w:t>absence, s/he will be marked absent (A) from a summative assessment. Where a student has an A, and there are three or more in-course assessments in the year, the marks awarded will be the average of the other in-course assessment marks gained by the student.</w:t>
            </w:r>
          </w:p>
        </w:tc>
      </w:tr>
      <w:tr w:rsidR="006A6A35">
        <w:trPr>
          <w:cantSplit/>
          <w:trHeight w:val="113"/>
        </w:trPr>
        <w:tc>
          <w:tcPr>
            <w:tcW w:w="328" w:type="pct"/>
            <w:tcBorders>
              <w:left w:val="single" w:sz="4" w:space="0" w:color="auto"/>
            </w:tcBorders>
            <w:tcMar>
              <w:top w:w="28" w:type="dxa"/>
              <w:bottom w:w="113" w:type="dxa"/>
            </w:tcMar>
          </w:tcPr>
          <w:p w:rsidR="006A6A35" w:rsidRDefault="006A6A35">
            <w:pPr>
              <w:spacing w:line="228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12.2</w:t>
            </w:r>
          </w:p>
        </w:tc>
        <w:tc>
          <w:tcPr>
            <w:tcW w:w="4672" w:type="pct"/>
            <w:tcBorders>
              <w:right w:val="single" w:sz="4" w:space="0" w:color="auto"/>
            </w:tcBorders>
            <w:tcMar>
              <w:top w:w="28" w:type="dxa"/>
              <w:bottom w:w="113" w:type="dxa"/>
            </w:tcMar>
          </w:tcPr>
          <w:p w:rsidR="006A6A35" w:rsidRDefault="006A6A35">
            <w:pPr>
              <w:spacing w:line="228" w:lineRule="auto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90% of the marks for the year must be attributed to results of direct assessment i.e. no more than 10% of marks can be attributed to Absent (A) marks.</w:t>
            </w:r>
          </w:p>
        </w:tc>
      </w:tr>
      <w:tr w:rsidR="006A6A35">
        <w:trPr>
          <w:cantSplit/>
          <w:trHeight w:val="113"/>
        </w:trPr>
        <w:tc>
          <w:tcPr>
            <w:tcW w:w="328" w:type="pct"/>
            <w:tcBorders>
              <w:left w:val="single" w:sz="4" w:space="0" w:color="auto"/>
            </w:tcBorders>
            <w:tcMar>
              <w:top w:w="28" w:type="dxa"/>
              <w:bottom w:w="113" w:type="dxa"/>
            </w:tcMar>
          </w:tcPr>
          <w:p w:rsidR="006A6A35" w:rsidRDefault="006A6A35">
            <w:pPr>
              <w:spacing w:line="228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12.3</w:t>
            </w:r>
          </w:p>
        </w:tc>
        <w:tc>
          <w:tcPr>
            <w:tcW w:w="4672" w:type="pct"/>
            <w:tcBorders>
              <w:right w:val="single" w:sz="4" w:space="0" w:color="auto"/>
            </w:tcBorders>
            <w:tcMar>
              <w:top w:w="28" w:type="dxa"/>
              <w:bottom w:w="113" w:type="dxa"/>
            </w:tcMar>
          </w:tcPr>
          <w:p w:rsidR="006A6A35" w:rsidRDefault="006A6A35">
            <w:pPr>
              <w:spacing w:line="228" w:lineRule="auto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 xml:space="preserve">An allowable absence is one that is for a significant unforeseeable event such as illness. </w:t>
            </w:r>
          </w:p>
        </w:tc>
      </w:tr>
      <w:tr w:rsidR="006A6A35">
        <w:trPr>
          <w:cantSplit/>
          <w:trHeight w:val="113"/>
        </w:trPr>
        <w:tc>
          <w:tcPr>
            <w:tcW w:w="328" w:type="pct"/>
            <w:tcBorders>
              <w:left w:val="single" w:sz="4" w:space="0" w:color="auto"/>
            </w:tcBorders>
            <w:tcMar>
              <w:top w:w="28" w:type="dxa"/>
              <w:bottom w:w="113" w:type="dxa"/>
            </w:tcMar>
          </w:tcPr>
          <w:p w:rsidR="006A6A35" w:rsidRDefault="006A6A35">
            <w:pPr>
              <w:spacing w:line="228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12.4</w:t>
            </w:r>
          </w:p>
        </w:tc>
        <w:tc>
          <w:tcPr>
            <w:tcW w:w="4672" w:type="pct"/>
            <w:tcBorders>
              <w:right w:val="single" w:sz="4" w:space="0" w:color="auto"/>
            </w:tcBorders>
            <w:tcMar>
              <w:top w:w="28" w:type="dxa"/>
              <w:bottom w:w="113" w:type="dxa"/>
            </w:tcMar>
          </w:tcPr>
          <w:p w:rsidR="006A6A35" w:rsidRDefault="006A6A35">
            <w:pPr>
              <w:spacing w:line="228" w:lineRule="auto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Any other foreseeable absence will only be considered allowable if agreed by APRICOT and this will only apply in very strictly limited circumstances.</w:t>
            </w:r>
          </w:p>
        </w:tc>
      </w:tr>
      <w:tr w:rsidR="006A6A35">
        <w:trPr>
          <w:cantSplit/>
          <w:trHeight w:val="113"/>
        </w:trPr>
        <w:tc>
          <w:tcPr>
            <w:tcW w:w="328" w:type="pct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bottom w:w="113" w:type="dxa"/>
            </w:tcMar>
          </w:tcPr>
          <w:p w:rsidR="006A6A35" w:rsidRDefault="006A6A35">
            <w:pPr>
              <w:spacing w:line="228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12.5</w:t>
            </w:r>
          </w:p>
        </w:tc>
        <w:tc>
          <w:tcPr>
            <w:tcW w:w="4672" w:type="pct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bottom w:w="113" w:type="dxa"/>
            </w:tcMar>
          </w:tcPr>
          <w:p w:rsidR="006A6A35" w:rsidRDefault="006A6A35">
            <w:pPr>
              <w:spacing w:line="228" w:lineRule="auto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A student absent for any other reason will be awarded 0 (zero) for the assessment.</w:t>
            </w:r>
          </w:p>
        </w:tc>
      </w:tr>
      <w:tr w:rsidR="006A6A35">
        <w:trPr>
          <w:cantSplit/>
          <w:trHeight w:val="28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bottom w:w="113" w:type="dxa"/>
            </w:tcMar>
          </w:tcPr>
          <w:p w:rsidR="006A6A35" w:rsidRDefault="006A6A35">
            <w:pPr>
              <w:spacing w:line="228" w:lineRule="auto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13.</w:t>
            </w:r>
          </w:p>
        </w:tc>
        <w:tc>
          <w:tcPr>
            <w:tcW w:w="4672" w:type="pct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113" w:type="dxa"/>
            </w:tcMar>
          </w:tcPr>
          <w:p w:rsidR="006A6A35" w:rsidRDefault="006A6A35">
            <w:pPr>
              <w:spacing w:line="228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Late submission of work</w:t>
            </w:r>
          </w:p>
          <w:p w:rsidR="006A6A35" w:rsidRDefault="006A6A35">
            <w:pPr>
              <w:spacing w:line="228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Reports or Project work submitted after the due deadline will be given a mark no greater than a bare pass. The only exception being if the student has been given an extension by the relevant tutor for an </w:t>
            </w:r>
            <w:r>
              <w:rPr>
                <w:rFonts w:ascii="Palatino Linotype" w:hAnsi="Palatino Linotype"/>
                <w:i/>
                <w:iCs/>
                <w:sz w:val="22"/>
                <w:szCs w:val="22"/>
              </w:rPr>
              <w:t>allowable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reason.</w:t>
            </w:r>
          </w:p>
        </w:tc>
      </w:tr>
      <w:tr w:rsidR="006A6A35">
        <w:trPr>
          <w:cantSplit/>
          <w:trHeight w:val="284"/>
        </w:trPr>
        <w:tc>
          <w:tcPr>
            <w:tcW w:w="328" w:type="pct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bottom w:w="113" w:type="dxa"/>
            </w:tcMar>
          </w:tcPr>
          <w:p w:rsidR="006A6A35" w:rsidRDefault="006A6A35">
            <w:pPr>
              <w:spacing w:line="228" w:lineRule="auto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14.</w:t>
            </w:r>
          </w:p>
        </w:tc>
        <w:tc>
          <w:tcPr>
            <w:tcW w:w="4672" w:type="pct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bottom w:w="113" w:type="dxa"/>
            </w:tcMar>
          </w:tcPr>
          <w:p w:rsidR="006A6A35" w:rsidRDefault="006A6A35">
            <w:pPr>
              <w:spacing w:line="228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Requirements to Progress to the next stage of the course. </w:t>
            </w:r>
          </w:p>
          <w:p w:rsidR="006A6A35" w:rsidRDefault="006A6A35">
            <w:pPr>
              <w:spacing w:line="228" w:lineRule="auto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In addition to passing overall (see 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8.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 above) a student must have completed at least 6 weeks of AHEMS prior to the start of BVetMed year 2.  A student who has not completed 6 weeks will </w:t>
            </w:r>
            <w:r>
              <w:rPr>
                <w:rFonts w:ascii="Palatino Linotype" w:hAnsi="Palatino Linotype" w:cs="Arial"/>
                <w:bCs/>
                <w:sz w:val="22"/>
                <w:szCs w:val="22"/>
              </w:rPr>
              <w:t>normally be required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 to delay their progression to the next year. </w:t>
            </w:r>
          </w:p>
        </w:tc>
      </w:tr>
    </w:tbl>
    <w:p w:rsidR="006A6A35" w:rsidRDefault="006A6A35">
      <w:pPr>
        <w:spacing w:line="228" w:lineRule="auto"/>
      </w:pPr>
    </w:p>
    <w:sectPr w:rsidR="006A6A35" w:rsidSect="00B121D9">
      <w:pgSz w:w="11906" w:h="16838"/>
      <w:pgMar w:top="680" w:right="1191" w:bottom="794" w:left="1191" w:header="28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A35" w:rsidRDefault="006A6A35">
      <w:r>
        <w:separator/>
      </w:r>
    </w:p>
  </w:endnote>
  <w:endnote w:type="continuationSeparator" w:id="0">
    <w:p w:rsidR="006A6A35" w:rsidRDefault="006A6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9CF" w:rsidRDefault="004829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A35" w:rsidRDefault="006A6A35">
    <w:pPr>
      <w:pStyle w:val="Footer"/>
      <w:jc w:val="center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 xml:space="preserve">Page </w:t>
    </w:r>
    <w:r w:rsidR="004824F3">
      <w:rPr>
        <w:rFonts w:ascii="Palatino Linotype" w:hAnsi="Palatino Linotype"/>
        <w:sz w:val="18"/>
        <w:szCs w:val="18"/>
      </w:rPr>
      <w:fldChar w:fldCharType="begin"/>
    </w:r>
    <w:r>
      <w:rPr>
        <w:rFonts w:ascii="Palatino Linotype" w:hAnsi="Palatino Linotype"/>
        <w:sz w:val="18"/>
        <w:szCs w:val="18"/>
      </w:rPr>
      <w:instrText xml:space="preserve"> PAGE </w:instrText>
    </w:r>
    <w:r w:rsidR="004824F3">
      <w:rPr>
        <w:rFonts w:ascii="Palatino Linotype" w:hAnsi="Palatino Linotype"/>
        <w:sz w:val="18"/>
        <w:szCs w:val="18"/>
      </w:rPr>
      <w:fldChar w:fldCharType="separate"/>
    </w:r>
    <w:r w:rsidR="004829CF">
      <w:rPr>
        <w:rFonts w:ascii="Palatino Linotype" w:hAnsi="Palatino Linotype"/>
        <w:noProof/>
        <w:sz w:val="18"/>
        <w:szCs w:val="18"/>
      </w:rPr>
      <w:t>1</w:t>
    </w:r>
    <w:r w:rsidR="004824F3">
      <w:rPr>
        <w:rFonts w:ascii="Palatino Linotype" w:hAnsi="Palatino Linotype"/>
        <w:sz w:val="18"/>
        <w:szCs w:val="18"/>
      </w:rPr>
      <w:fldChar w:fldCharType="end"/>
    </w:r>
    <w:r>
      <w:rPr>
        <w:rFonts w:ascii="Palatino Linotype" w:hAnsi="Palatino Linotype"/>
        <w:sz w:val="18"/>
        <w:szCs w:val="18"/>
      </w:rPr>
      <w:t xml:space="preserve"> of </w:t>
    </w:r>
    <w:r w:rsidR="004824F3">
      <w:rPr>
        <w:rFonts w:ascii="Palatino Linotype" w:hAnsi="Palatino Linotype"/>
        <w:sz w:val="18"/>
        <w:szCs w:val="18"/>
      </w:rPr>
      <w:fldChar w:fldCharType="begin"/>
    </w:r>
    <w:r>
      <w:rPr>
        <w:rFonts w:ascii="Palatino Linotype" w:hAnsi="Palatino Linotype"/>
        <w:sz w:val="18"/>
        <w:szCs w:val="18"/>
      </w:rPr>
      <w:instrText xml:space="preserve"> NUMPAGES </w:instrText>
    </w:r>
    <w:r w:rsidR="004824F3">
      <w:rPr>
        <w:rFonts w:ascii="Palatino Linotype" w:hAnsi="Palatino Linotype"/>
        <w:sz w:val="18"/>
        <w:szCs w:val="18"/>
      </w:rPr>
      <w:fldChar w:fldCharType="separate"/>
    </w:r>
    <w:r w:rsidR="004829CF">
      <w:rPr>
        <w:rFonts w:ascii="Palatino Linotype" w:hAnsi="Palatino Linotype"/>
        <w:noProof/>
        <w:sz w:val="18"/>
        <w:szCs w:val="18"/>
      </w:rPr>
      <w:t>3</w:t>
    </w:r>
    <w:r w:rsidR="004824F3">
      <w:rPr>
        <w:rFonts w:ascii="Palatino Linotype" w:hAnsi="Palatino Linotype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9CF" w:rsidRDefault="004829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A35" w:rsidRDefault="006A6A35">
      <w:r>
        <w:separator/>
      </w:r>
    </w:p>
  </w:footnote>
  <w:footnote w:type="continuationSeparator" w:id="0">
    <w:p w:rsidR="006A6A35" w:rsidRDefault="006A6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9CF" w:rsidRDefault="004829C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A35" w:rsidRDefault="006A6A35">
    <w:pPr>
      <w:pStyle w:val="Header"/>
      <w:jc w:val="right"/>
      <w:rPr>
        <w:rFonts w:ascii="Palatino Linotype" w:hAnsi="Palatino Linotype" w:cs="Arial"/>
        <w:bCs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9CF" w:rsidRDefault="004829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A5644"/>
    <w:multiLevelType w:val="hybridMultilevel"/>
    <w:tmpl w:val="4FC259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CB12A2"/>
    <w:multiLevelType w:val="hybridMultilevel"/>
    <w:tmpl w:val="013A909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6166BA"/>
    <w:multiLevelType w:val="multilevel"/>
    <w:tmpl w:val="ADE0FE54"/>
    <w:lvl w:ilvl="0">
      <w:start w:val="1"/>
      <w:numFmt w:val="lowerRoman"/>
      <w:lvlText w:val="%1."/>
      <w:lvlJc w:val="right"/>
      <w:pPr>
        <w:tabs>
          <w:tab w:val="num" w:pos="397"/>
        </w:tabs>
        <w:ind w:left="397" w:hanging="171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E8614A"/>
    <w:multiLevelType w:val="hybridMultilevel"/>
    <w:tmpl w:val="4B00A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983138"/>
    <w:multiLevelType w:val="multilevel"/>
    <w:tmpl w:val="7B586A86"/>
    <w:lvl w:ilvl="0">
      <w:start w:val="1"/>
      <w:numFmt w:val="lowerRoman"/>
      <w:lvlText w:val="%1."/>
      <w:lvlJc w:val="right"/>
      <w:pPr>
        <w:tabs>
          <w:tab w:val="num" w:pos="397"/>
        </w:tabs>
        <w:ind w:left="397" w:hanging="171"/>
      </w:pPr>
      <w:rPr>
        <w:rFonts w:ascii="Palatino Linotype" w:hAnsi="Palatino Linotype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D71A5A"/>
    <w:multiLevelType w:val="hybridMultilevel"/>
    <w:tmpl w:val="33247A44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84E13CD"/>
    <w:multiLevelType w:val="hybridMultilevel"/>
    <w:tmpl w:val="D9960FD2"/>
    <w:lvl w:ilvl="0" w:tplc="EA1024F2">
      <w:start w:val="1"/>
      <w:numFmt w:val="lowerRoman"/>
      <w:lvlText w:val="%1."/>
      <w:lvlJc w:val="right"/>
      <w:pPr>
        <w:tabs>
          <w:tab w:val="num" w:pos="567"/>
        </w:tabs>
        <w:ind w:left="567" w:hanging="341"/>
      </w:pPr>
      <w:rPr>
        <w:rFonts w:ascii="Palatino Linotype" w:hAnsi="Palatino Linotype" w:cs="Arial" w:hint="default"/>
        <w:b w:val="0"/>
        <w:bCs w:val="0"/>
        <w:i w:val="0"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A35"/>
    <w:rsid w:val="004824F3"/>
    <w:rsid w:val="004829CF"/>
    <w:rsid w:val="006A6A35"/>
    <w:rsid w:val="00B12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4F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24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24F3"/>
    <w:rPr>
      <w:rFonts w:ascii="Arial" w:hAnsi="Arial" w:cs="Arial"/>
      <w:b/>
      <w:bCs/>
      <w:kern w:val="32"/>
      <w:sz w:val="32"/>
      <w:szCs w:val="32"/>
      <w:lang w:val="en-GB" w:eastAsia="en-US" w:bidi="ar-SA"/>
    </w:rPr>
  </w:style>
  <w:style w:type="paragraph" w:styleId="BodyText2">
    <w:name w:val="Body Text 2"/>
    <w:basedOn w:val="Normal"/>
    <w:link w:val="BodyText2Char"/>
    <w:uiPriority w:val="99"/>
    <w:rsid w:val="004824F3"/>
    <w:rPr>
      <w:rFonts w:ascii="Arial" w:hAnsi="Arial"/>
      <w:sz w:val="20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824F3"/>
    <w:rPr>
      <w:rFonts w:ascii="Arial" w:hAnsi="Arial" w:cs="Times New Roman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4824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824F3"/>
    <w:rPr>
      <w:rFonts w:cs="Times New Roman"/>
      <w:sz w:val="24"/>
      <w:szCs w:val="24"/>
      <w:lang w:val="en-GB" w:eastAsia="en-GB" w:bidi="ar-SA"/>
    </w:rPr>
  </w:style>
  <w:style w:type="paragraph" w:customStyle="1" w:styleId="headB">
    <w:name w:val="head B"/>
    <w:basedOn w:val="Normal"/>
    <w:uiPriority w:val="99"/>
    <w:rsid w:val="004824F3"/>
    <w:rPr>
      <w:rFonts w:ascii="Arial" w:hAnsi="Arial" w:cs="Arial"/>
      <w:b/>
      <w:sz w:val="22"/>
      <w:szCs w:val="22"/>
      <w:lang w:eastAsia="en-US"/>
    </w:rPr>
  </w:style>
  <w:style w:type="paragraph" w:styleId="Title">
    <w:name w:val="Title"/>
    <w:basedOn w:val="Normal"/>
    <w:link w:val="TitleChar"/>
    <w:uiPriority w:val="99"/>
    <w:qFormat/>
    <w:rsid w:val="004824F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4824F3"/>
    <w:rPr>
      <w:rFonts w:ascii="Arial" w:hAnsi="Arial" w:cs="Arial"/>
      <w:b/>
      <w:bCs/>
      <w:kern w:val="28"/>
      <w:sz w:val="32"/>
      <w:szCs w:val="32"/>
      <w:lang w:val="en-GB" w:eastAsia="en-US" w:bidi="ar-SA"/>
    </w:rPr>
  </w:style>
  <w:style w:type="paragraph" w:styleId="Subtitle">
    <w:name w:val="Subtitle"/>
    <w:basedOn w:val="Normal"/>
    <w:link w:val="SubtitleChar"/>
    <w:uiPriority w:val="99"/>
    <w:qFormat/>
    <w:rsid w:val="004824F3"/>
    <w:rPr>
      <w:rFonts w:ascii="Arial" w:hAnsi="Arial"/>
      <w:b/>
      <w:bCs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824F3"/>
    <w:rPr>
      <w:rFonts w:ascii="Arial" w:hAnsi="Arial" w:cs="Times New Roman"/>
      <w:b/>
      <w:bCs/>
      <w:sz w:val="24"/>
      <w:lang w:val="en-GB" w:eastAsia="en-US" w:bidi="ar-SA"/>
    </w:rPr>
  </w:style>
  <w:style w:type="paragraph" w:styleId="BodyText3">
    <w:name w:val="Body Text 3"/>
    <w:basedOn w:val="Normal"/>
    <w:link w:val="BodyText3Char"/>
    <w:uiPriority w:val="99"/>
    <w:rsid w:val="004824F3"/>
    <w:rPr>
      <w:rFonts w:ascii="Arial" w:hAnsi="Arial" w:cs="Arial"/>
      <w:sz w:val="22"/>
      <w:szCs w:val="22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824F3"/>
    <w:rPr>
      <w:rFonts w:ascii="Arial" w:hAnsi="Arial" w:cs="Arial"/>
      <w:sz w:val="22"/>
      <w:szCs w:val="22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rsid w:val="0048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824F3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rsid w:val="004824F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824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824F3"/>
    <w:rPr>
      <w:rFonts w:cs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82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824F3"/>
    <w:rPr>
      <w:b/>
      <w:bCs/>
    </w:rPr>
  </w:style>
  <w:style w:type="paragraph" w:styleId="Footer">
    <w:name w:val="footer"/>
    <w:basedOn w:val="Normal"/>
    <w:link w:val="FooterChar"/>
    <w:uiPriority w:val="99"/>
    <w:rsid w:val="004824F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824F3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1021</Words>
  <Characters>5823</Characters>
  <Application>Microsoft Office Word</Application>
  <DocSecurity>4</DocSecurity>
  <Lines>48</Lines>
  <Paragraphs>13</Paragraphs>
  <ScaleCrop>false</ScaleCrop>
  <Company>The Royal Veterinary College</Company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and Award Regulations</dc:title>
  <dc:subject/>
  <dc:creator>pprobyn</dc:creator>
  <cp:keywords/>
  <dc:description/>
  <cp:lastModifiedBy>cjackson</cp:lastModifiedBy>
  <cp:revision>2</cp:revision>
  <cp:lastPrinted>2010-09-29T13:52:00Z</cp:lastPrinted>
  <dcterms:created xsi:type="dcterms:W3CDTF">2010-10-19T13:22:00Z</dcterms:created>
  <dcterms:modified xsi:type="dcterms:W3CDTF">2010-10-19T13:22:00Z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Clark, Julie</vt:lpwstr>
  </property>
  <property fmtid="{D5CDD505-2E9C-101B-9397-08002B2CF9AE}" pid="4" name="display_urn:schemas-microsoft-com:office:office#Author">
    <vt:lpwstr>Probyn, Paul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ContentTypeId">
    <vt:lpwstr>0x010100C0153D40F06BFC45AA625067B99B203D</vt:lpwstr>
  </property>
</Properties>
</file>