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49" w:rsidRDefault="00026A23" w:rsidP="00862049">
      <w:pPr>
        <w:pStyle w:val="BodyText"/>
        <w:kinsoku w:val="0"/>
        <w:overflowPunct w:val="0"/>
        <w:spacing w:line="241" w:lineRule="auto"/>
        <w:ind w:left="0" w:right="85" w:firstLine="0"/>
        <w:jc w:val="center"/>
      </w:pP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ergra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B</w:t>
      </w:r>
      <w:r>
        <w:rPr>
          <w:spacing w:val="-1"/>
        </w:rPr>
        <w:t>S</w:t>
      </w:r>
      <w:r>
        <w:t>c</w:t>
      </w:r>
      <w:r w:rsidR="00AA0415">
        <w:t>/</w:t>
      </w:r>
      <w:proofErr w:type="spellStart"/>
      <w:r w:rsidR="00AA0415">
        <w:t>MSci</w:t>
      </w:r>
      <w:proofErr w:type="spellEnd"/>
      <w:r>
        <w:t xml:space="preserve"> </w:t>
      </w:r>
      <w:proofErr w:type="spellStart"/>
      <w:r>
        <w:t>B</w:t>
      </w:r>
      <w:r>
        <w:rPr>
          <w:spacing w:val="-2"/>
        </w:rPr>
        <w:t>i</w:t>
      </w:r>
      <w:r>
        <w:t>o</w:t>
      </w:r>
      <w:r>
        <w:rPr>
          <w:spacing w:val="-2"/>
        </w:rPr>
        <w:t>S</w:t>
      </w:r>
      <w:r>
        <w:t>cienc</w:t>
      </w:r>
      <w:r>
        <w:rPr>
          <w:spacing w:val="-1"/>
        </w:rPr>
        <w:t>e</w:t>
      </w:r>
      <w:r w:rsidR="00862049">
        <w:t>s</w:t>
      </w:r>
      <w:proofErr w:type="spellEnd"/>
    </w:p>
    <w:p w:rsidR="00026A23" w:rsidRDefault="00026A23" w:rsidP="00862049">
      <w:pPr>
        <w:pStyle w:val="BodyText"/>
        <w:kinsoku w:val="0"/>
        <w:overflowPunct w:val="0"/>
        <w:spacing w:line="241" w:lineRule="auto"/>
        <w:ind w:left="0" w:right="85" w:firstLine="0"/>
        <w:jc w:val="center"/>
        <w:rPr>
          <w:b w:val="0"/>
          <w:bCs w:val="0"/>
        </w:rPr>
      </w:pPr>
      <w:r>
        <w:rPr>
          <w:spacing w:val="-2"/>
        </w:rPr>
        <w:t>CURR</w:t>
      </w:r>
      <w:r>
        <w:t>I</w:t>
      </w:r>
      <w:r>
        <w:rPr>
          <w:spacing w:val="-2"/>
        </w:rPr>
        <w:t>CU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3"/>
        </w:rPr>
        <w:t>N</w:t>
      </w:r>
      <w:r>
        <w:rPr>
          <w:spacing w:val="-9"/>
        </w:rPr>
        <w:t>A</w:t>
      </w:r>
      <w:r>
        <w:rPr>
          <w:spacing w:val="3"/>
        </w:rPr>
        <w:t>G</w:t>
      </w:r>
      <w:r>
        <w:rPr>
          <w:spacing w:val="-1"/>
        </w:rPr>
        <w:t>E</w:t>
      </w:r>
      <w:r>
        <w:rPr>
          <w:spacing w:val="-2"/>
        </w:rPr>
        <w:t>R</w:t>
      </w:r>
      <w:r>
        <w:t>S LIST</w:t>
      </w:r>
    </w:p>
    <w:p w:rsidR="00026A23" w:rsidRDefault="00026A23">
      <w:pPr>
        <w:kinsoku w:val="0"/>
        <w:overflowPunct w:val="0"/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4"/>
        <w:gridCol w:w="2666"/>
      </w:tblGrid>
      <w:tr w:rsidR="00026A23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6A23" w:rsidRPr="00E435CF" w:rsidRDefault="00026A23" w:rsidP="009F5D6E">
            <w:pPr>
              <w:pStyle w:val="TableParagraph"/>
              <w:tabs>
                <w:tab w:val="left" w:pos="3832"/>
              </w:tabs>
              <w:kinsoku w:val="0"/>
              <w:overflowPunct w:val="0"/>
              <w:spacing w:before="6"/>
              <w:ind w:left="186" w:right="-2"/>
            </w:pP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Cou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E435CF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26A23" w:rsidTr="00862049">
        <w:trPr>
          <w:trHeight w:hRule="exact" w:val="267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A23" w:rsidRPr="00E435CF" w:rsidRDefault="00026A23" w:rsidP="009F5D6E">
            <w:pPr>
              <w:pStyle w:val="TableParagraph"/>
              <w:kinsoku w:val="0"/>
              <w:overflowPunct w:val="0"/>
              <w:spacing w:before="4"/>
              <w:ind w:left="186"/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position w:val="7"/>
                <w:sz w:val="13"/>
                <w:szCs w:val="13"/>
              </w:rPr>
              <w:t>s</w:t>
            </w:r>
            <w:r w:rsidRPr="00E435CF"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t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11"/>
                <w:position w:val="7"/>
                <w:sz w:val="13"/>
                <w:szCs w:val="13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BE77B7">
            <w:pPr>
              <w:pStyle w:val="TableParagraph"/>
              <w:kinsoku w:val="0"/>
              <w:overflowPunct w:val="0"/>
              <w:spacing w:before="11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BE77B7">
              <w:rPr>
                <w:rFonts w:ascii="Arial" w:hAnsi="Arial" w:cs="Arial"/>
                <w:spacing w:val="-1"/>
                <w:sz w:val="20"/>
                <w:szCs w:val="20"/>
              </w:rPr>
              <w:t>Donald Palmer</w:t>
            </w:r>
          </w:p>
        </w:tc>
      </w:tr>
      <w:tr w:rsidR="00026A23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A23" w:rsidRPr="00E435CF" w:rsidRDefault="00026A23" w:rsidP="009F5D6E">
            <w:pPr>
              <w:pStyle w:val="TableParagraph"/>
              <w:kinsoku w:val="0"/>
              <w:overflowPunct w:val="0"/>
              <w:spacing w:before="1"/>
              <w:ind w:left="186"/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proofErr w:type="spellStart"/>
            <w:r w:rsidRPr="00E435CF"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nd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11"/>
                <w:position w:val="7"/>
                <w:sz w:val="13"/>
                <w:szCs w:val="13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3E3EE4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 Abir Mukherjee</w:t>
            </w:r>
          </w:p>
        </w:tc>
      </w:tr>
      <w:tr w:rsidR="00026A23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6A23" w:rsidRPr="00E435CF" w:rsidRDefault="00026A23" w:rsidP="009F5D6E">
            <w:pPr>
              <w:pStyle w:val="TableParagraph"/>
              <w:kinsoku w:val="0"/>
              <w:overflowPunct w:val="0"/>
              <w:spacing w:before="1"/>
              <w:ind w:left="186"/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proofErr w:type="spellStart"/>
            <w:r w:rsidRPr="00E435CF"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rd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11"/>
                <w:position w:val="7"/>
                <w:sz w:val="13"/>
                <w:szCs w:val="13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435C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  <w:r w:rsidRPr="00E435C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E435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3E3EE4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3E3EE4">
              <w:rPr>
                <w:rFonts w:ascii="Arial" w:hAnsi="Arial" w:cs="Arial"/>
                <w:sz w:val="20"/>
                <w:szCs w:val="20"/>
              </w:rPr>
              <w:t>Bradley Cobb</w:t>
            </w:r>
          </w:p>
        </w:tc>
      </w:tr>
      <w:tr w:rsidR="003B0A46" w:rsidTr="00862049">
        <w:trPr>
          <w:trHeight w:hRule="exact" w:val="26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Intercalation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Isabel Orriss</w:t>
            </w:r>
          </w:p>
        </w:tc>
      </w:tr>
      <w:tr w:rsidR="003B0A46" w:rsidTr="00295482">
        <w:trPr>
          <w:trHeight w:hRule="exact" w:val="52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Certificate in Work-Based Learning Placem</w:t>
            </w:r>
            <w:r w:rsid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 Year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Claire Russell</w:t>
            </w:r>
          </w:p>
        </w:tc>
      </w:tr>
      <w:tr w:rsidR="003B0A46" w:rsidTr="00862049">
        <w:trPr>
          <w:trHeight w:hRule="exact" w:val="269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MSci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Biological/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Bioveterinary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Research Year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David Bishop-Bailey</w:t>
            </w:r>
          </w:p>
        </w:tc>
      </w:tr>
      <w:tr w:rsidR="003B0A46" w:rsidTr="00295482">
        <w:trPr>
          <w:trHeight w:hRule="exact" w:val="570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MSci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Applied Biological/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Bioveterinary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Reseach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Year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Claire Russell</w:t>
            </w:r>
          </w:p>
        </w:tc>
      </w:tr>
      <w:tr w:rsidR="003B0A46" w:rsidTr="00862049">
        <w:trPr>
          <w:trHeight w:hRule="exact" w:val="574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A46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BSc Biological Sciences (Animal Behaviour, Welfare &amp; Ethics) Pathway Leader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46" w:rsidRDefault="003B0A46" w:rsidP="003E3EE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Charlotte Burn </w:t>
            </w:r>
          </w:p>
        </w:tc>
      </w:tr>
      <w:tr w:rsidR="003E3EE4" w:rsidTr="00862049">
        <w:trPr>
          <w:trHeight w:hRule="exact" w:val="285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EE4" w:rsidRPr="00E435CF" w:rsidRDefault="003B0A46" w:rsidP="009F5D6E">
            <w:pPr>
              <w:pStyle w:val="TableParagraph"/>
              <w:kinsoku w:val="0"/>
              <w:overflowPunct w:val="0"/>
              <w:spacing w:before="1"/>
              <w:ind w:left="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MSci</w:t>
            </w:r>
            <w:proofErr w:type="spellEnd"/>
            <w:r w:rsidRPr="00E435C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Wild Animal Biology Pathway Leader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E4" w:rsidRDefault="003B0A46" w:rsidP="009814D3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Stuart Patterson </w:t>
            </w:r>
          </w:p>
        </w:tc>
      </w:tr>
    </w:tbl>
    <w:p w:rsidR="00026A23" w:rsidRDefault="00026A23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2703"/>
        <w:gridCol w:w="2241"/>
      </w:tblGrid>
      <w:tr w:rsidR="00026A23" w:rsidTr="0095497F">
        <w:trPr>
          <w:trHeight w:hRule="exact" w:val="28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026A23" w:rsidTr="0095497F">
        <w:trPr>
          <w:trHeight w:hRule="exact" w:val="26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</w:p>
        </w:tc>
      </w:tr>
      <w:tr w:rsidR="00026A23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Char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26A23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</w:p>
        </w:tc>
      </w:tr>
      <w:tr w:rsidR="00026A23" w:rsidTr="0095497F">
        <w:trPr>
          <w:trHeight w:hRule="exact" w:val="26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026A23" w:rsidTr="0095497F">
        <w:tblPrEx>
          <w:tblCellMar>
            <w:left w:w="108" w:type="dxa"/>
            <w:right w:w="108" w:type="dxa"/>
          </w:tblCellMar>
        </w:tblPrEx>
        <w:trPr>
          <w:trHeight w:hRule="exact" w:val="275"/>
        </w:trPr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Deve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23" w:rsidRDefault="00374FD8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Claire Russell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A23" w:rsidRDefault="00374FD8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Imelda McGonnell</w:t>
            </w:r>
          </w:p>
        </w:tc>
      </w:tr>
      <w:tr w:rsidR="00026A23" w:rsidTr="0095497F">
        <w:trPr>
          <w:trHeight w:hRule="exact" w:val="26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026A23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Pr="00954C6E" w:rsidRDefault="0066712D" w:rsidP="00CB358A">
            <w:pPr>
              <w:pStyle w:val="TableParagraph"/>
              <w:kinsoku w:val="0"/>
              <w:overflowPunct w:val="0"/>
              <w:spacing w:before="8"/>
              <w:ind w:left="102"/>
              <w:rPr>
                <w:strike/>
              </w:rPr>
            </w:pPr>
            <w:r w:rsidRPr="0066712D">
              <w:rPr>
                <w:rFonts w:ascii="Arial" w:hAnsi="Arial" w:cs="Arial"/>
                <w:sz w:val="20"/>
                <w:szCs w:val="20"/>
              </w:rPr>
              <w:t>TBC</w:t>
            </w:r>
            <w:r w:rsidR="00954C6E" w:rsidRPr="0066712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tch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026A23" w:rsidRPr="00927C52" w:rsidRDefault="00954C6E">
      <w:pPr>
        <w:kinsoku w:val="0"/>
        <w:overflowPunct w:val="0"/>
        <w:spacing w:before="8" w:line="220" w:lineRule="exact"/>
        <w:rPr>
          <w:rFonts w:ascii="Arial" w:hAnsi="Arial" w:cs="Arial"/>
          <w:sz w:val="22"/>
          <w:szCs w:val="22"/>
        </w:rPr>
      </w:pPr>
      <w:r w:rsidRPr="00927C52">
        <w:rPr>
          <w:rFonts w:ascii="Arial" w:hAnsi="Arial" w:cs="Arial"/>
          <w:sz w:val="22"/>
          <w:szCs w:val="22"/>
        </w:rPr>
        <w:t>*Not yet sure who is replacing Andy Childs</w:t>
      </w:r>
      <w:bookmarkStart w:id="0" w:name="_GoBack"/>
      <w:bookmarkEnd w:id="0"/>
    </w:p>
    <w:p w:rsidR="00954C6E" w:rsidRDefault="00954C6E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2703"/>
        <w:gridCol w:w="2241"/>
      </w:tblGrid>
      <w:tr w:rsidR="00026A23" w:rsidTr="0095497F">
        <w:trPr>
          <w:trHeight w:hRule="exact" w:val="267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026A23" w:rsidTr="0095497F">
        <w:tblPrEx>
          <w:tblCellMar>
            <w:left w:w="108" w:type="dxa"/>
            <w:right w:w="108" w:type="dxa"/>
          </w:tblCellMar>
        </w:tblPrEx>
        <w:trPr>
          <w:trHeight w:hRule="exact" w:val="267"/>
        </w:trPr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374FD8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Donald Palmer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Cha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nu</w:t>
            </w:r>
          </w:p>
        </w:tc>
      </w:tr>
      <w:tr w:rsidR="00026A23" w:rsidTr="0095497F">
        <w:trPr>
          <w:trHeight w:hRule="exact" w:val="65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234488" w:rsidP="00234488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>Principles of Infectious Diseases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95497F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4FD8">
              <w:rPr>
                <w:rFonts w:ascii="Arial" w:hAnsi="Arial" w:cs="Arial"/>
                <w:sz w:val="20"/>
                <w:szCs w:val="20"/>
              </w:rPr>
              <w:t>Clive Bate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234488" w:rsidTr="0095497F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88" w:rsidRDefault="00234488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of Infectious Diseases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88" w:rsidRDefault="00234488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Clive Bate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88" w:rsidRDefault="00234488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Sharon Kendall</w:t>
            </w:r>
          </w:p>
        </w:tc>
      </w:tr>
      <w:tr w:rsidR="00CB358A" w:rsidTr="0095497F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ples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 w:rsidRPr="0095497F">
              <w:rPr>
                <w:rFonts w:ascii="Arial" w:hAnsi="Arial" w:cs="Arial"/>
                <w:spacing w:val="4"/>
                <w:sz w:val="20"/>
                <w:szCs w:val="20"/>
              </w:rPr>
              <w:t xml:space="preserve">Michelangelo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B358A" w:rsidTr="0095497F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234488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Allen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B358A" w:rsidTr="0095497F">
        <w:tblPrEx>
          <w:tblCellMar>
            <w:left w:w="108" w:type="dxa"/>
            <w:right w:w="108" w:type="dxa"/>
          </w:tblCellMar>
        </w:tblPrEx>
        <w:trPr>
          <w:trHeight w:hRule="exact" w:val="359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 Ca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N/A</w:t>
            </w:r>
          </w:p>
        </w:tc>
      </w:tr>
      <w:tr w:rsidR="00CB358A" w:rsidTr="0095497F">
        <w:tblPrEx>
          <w:tblCellMar>
            <w:left w:w="108" w:type="dxa"/>
            <w:right w:w="108" w:type="dxa"/>
          </w:tblCellMar>
        </w:tblPrEx>
        <w:trPr>
          <w:trHeight w:hRule="exact" w:val="56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Burn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CB358A" w:rsidTr="0095497F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arbara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</w:tr>
      <w:tr w:rsidR="00234488" w:rsidTr="0095497F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88" w:rsidRDefault="00234488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Animal Biology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88" w:rsidRDefault="00234488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 Patterson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88" w:rsidRDefault="00234488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B358A" w:rsidTr="0095497F">
        <w:tblPrEx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oject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CB358A" w:rsidRDefault="00CB358A"/>
    <w:tbl>
      <w:tblPr>
        <w:tblW w:w="0" w:type="auto"/>
        <w:tblInd w:w="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2703"/>
        <w:gridCol w:w="2241"/>
      </w:tblGrid>
      <w:tr w:rsidR="00026A23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026A23" w:rsidTr="0095497F">
        <w:trPr>
          <w:trHeight w:hRule="exact" w:val="26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Isa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10"/>
              <w:ind w:left="102"/>
            </w:pPr>
          </w:p>
        </w:tc>
      </w:tr>
      <w:tr w:rsidR="00026A23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ract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8"/>
              <w:ind w:left="102"/>
            </w:pPr>
          </w:p>
        </w:tc>
      </w:tr>
      <w:tr w:rsidR="00026A23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8"/>
              <w:ind w:left="102"/>
            </w:pPr>
          </w:p>
        </w:tc>
      </w:tr>
      <w:tr w:rsidR="00026A23" w:rsidTr="0095497F">
        <w:trPr>
          <w:trHeight w:hRule="exact" w:val="26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Deve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McGo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ell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10"/>
              <w:ind w:left="102"/>
            </w:pPr>
          </w:p>
        </w:tc>
      </w:tr>
      <w:tr w:rsidR="00374FD8" w:rsidTr="0095497F">
        <w:trPr>
          <w:trHeight w:hRule="exact" w:val="712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Animal Behaviour and Cognition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9814D3" w:rsidP="00CB358A">
            <w:pPr>
              <w:pStyle w:val="TableParagraph"/>
              <w:kinsoku w:val="0"/>
              <w:overflowPunct w:val="0"/>
              <w:spacing w:before="10"/>
              <w:ind w:left="17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Maria Diez-Leon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234488" w:rsidP="00AF641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Charlotte Burn</w:t>
            </w:r>
          </w:p>
        </w:tc>
      </w:tr>
      <w:tr w:rsidR="00374FD8" w:rsidTr="0095497F">
        <w:trPr>
          <w:trHeight w:hRule="exact" w:val="26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Science of Animal Welfare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 w:rsidP="00CB358A">
            <w:pPr>
              <w:pStyle w:val="TableParagraph"/>
              <w:kinsoku w:val="0"/>
              <w:overflowPunct w:val="0"/>
              <w:spacing w:before="10"/>
              <w:ind w:left="17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Siobhan Abeyesinghe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CE4EBE" w:rsidP="00AF641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Charlotte Burn</w:t>
            </w:r>
          </w:p>
        </w:tc>
      </w:tr>
      <w:tr w:rsidR="00374FD8" w:rsidTr="0095497F">
        <w:trPr>
          <w:trHeight w:hRule="exact" w:val="58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Applied Animal Welfare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712BD4" w:rsidP="00CB358A">
            <w:pPr>
              <w:pStyle w:val="TableParagraph"/>
              <w:kinsoku w:val="0"/>
              <w:overflowPunct w:val="0"/>
              <w:spacing w:before="10"/>
              <w:ind w:left="17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Troy Gibson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D8" w:rsidRDefault="00234488" w:rsidP="00AF641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34488">
              <w:rPr>
                <w:rFonts w:ascii="Arial" w:hAnsi="Arial" w:cs="Arial"/>
                <w:spacing w:val="-1"/>
                <w:sz w:val="20"/>
                <w:szCs w:val="20"/>
              </w:rPr>
              <w:t>Maria Diez-Leon</w:t>
            </w:r>
          </w:p>
        </w:tc>
      </w:tr>
      <w:tr w:rsidR="00D4374E" w:rsidTr="0095497F">
        <w:trPr>
          <w:trHeight w:hRule="exact" w:val="58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E" w:rsidRDefault="00D4374E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Animals &amp; Human Society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E" w:rsidRDefault="00D4374E" w:rsidP="00CB358A">
            <w:pPr>
              <w:pStyle w:val="TableParagraph"/>
              <w:kinsoku w:val="0"/>
              <w:overflowPunct w:val="0"/>
              <w:spacing w:before="10"/>
              <w:ind w:left="17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Madeleine Campbell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4E" w:rsidDel="00234488" w:rsidRDefault="00D4374E" w:rsidP="00AF6414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Siobhan Abeyesinghe</w:t>
            </w:r>
          </w:p>
        </w:tc>
      </w:tr>
      <w:tr w:rsidR="00026A23" w:rsidTr="0095497F">
        <w:trPr>
          <w:trHeight w:hRule="exact" w:val="26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10"/>
              <w:ind w:left="17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10"/>
              <w:ind w:left="102"/>
            </w:pPr>
          </w:p>
        </w:tc>
      </w:tr>
      <w:tr w:rsidR="00026A23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CB358A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23" w:rsidRDefault="00026A23" w:rsidP="00AF6414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Lawrence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B358A" w:rsidTr="0095497F">
        <w:trPr>
          <w:trHeight w:hRule="exact" w:val="49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olo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ases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ect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234488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Kendall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ples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Norele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ture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-b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ess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ecular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oject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Cobb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N/A</w:t>
            </w:r>
          </w:p>
        </w:tc>
      </w:tr>
      <w:tr w:rsidR="00CB358A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gs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ules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8A" w:rsidRDefault="00CB358A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Cobb</w:t>
            </w:r>
          </w:p>
        </w:tc>
      </w:tr>
      <w:tr w:rsidR="0066712D" w:rsidTr="0095497F">
        <w:trPr>
          <w:trHeight w:hRule="exact" w:val="2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3ED4">
              <w:rPr>
                <w:rFonts w:ascii="Arial" w:hAnsi="Arial" w:cs="Arial"/>
                <w:sz w:val="20"/>
                <w:szCs w:val="20"/>
              </w:rPr>
              <w:t>Interventions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(WAB only)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Tony Sainsbury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Michael Waters</w:t>
            </w:r>
          </w:p>
        </w:tc>
      </w:tr>
      <w:tr w:rsidR="0066712D" w:rsidTr="0095497F">
        <w:trPr>
          <w:trHeight w:hRule="exact" w:val="54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3ED4">
              <w:rPr>
                <w:rFonts w:ascii="Arial" w:hAnsi="Arial" w:cs="Arial"/>
                <w:sz w:val="20"/>
                <w:szCs w:val="20"/>
              </w:rPr>
              <w:t>Detec</w:t>
            </w:r>
            <w:r>
              <w:rPr>
                <w:rFonts w:ascii="Arial" w:hAnsi="Arial" w:cs="Arial"/>
                <w:sz w:val="20"/>
                <w:szCs w:val="20"/>
              </w:rPr>
              <w:t xml:space="preserve">tion, Surveillance and Emerging </w:t>
            </w:r>
            <w:r w:rsidRPr="00CD3ED4">
              <w:rPr>
                <w:rFonts w:ascii="Arial" w:hAnsi="Arial" w:cs="Arial"/>
                <w:sz w:val="20"/>
                <w:szCs w:val="20"/>
              </w:rPr>
              <w:t>Diseases</w:t>
            </w:r>
            <w:r>
              <w:rPr>
                <w:rFonts w:ascii="Arial" w:hAnsi="Arial" w:cs="Arial"/>
                <w:sz w:val="20"/>
                <w:szCs w:val="20"/>
              </w:rPr>
              <w:t xml:space="preserve"> (WAB only)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 w:rsidP="00CB358A">
            <w:pPr>
              <w:pStyle w:val="TableParagraph"/>
              <w:kinsoku w:val="0"/>
              <w:overflowPunct w:val="0"/>
              <w:spacing w:before="8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Tony Sainsbury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 w:rsidP="00AF6414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Michael Waters</w:t>
            </w:r>
          </w:p>
        </w:tc>
      </w:tr>
    </w:tbl>
    <w:p w:rsidR="00CB358A" w:rsidRDefault="00CB358A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409"/>
        <w:gridCol w:w="2241"/>
      </w:tblGrid>
      <w:tr w:rsidR="00AA0415" w:rsidTr="00B11204">
        <w:trPr>
          <w:trHeight w:hRule="exact" w:val="45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415" w:rsidRDefault="00AA0415" w:rsidP="00AA0415">
            <w:pPr>
              <w:pStyle w:val="TableParagraph"/>
              <w:kinsoku w:val="0"/>
              <w:overflowPunct w:val="0"/>
              <w:spacing w:before="6"/>
              <w:ind w:left="102"/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MSci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Biological/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Bioveterinary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Science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AA0415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Research Skills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David Bishop-Bailey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Pr="00E435CF" w:rsidRDefault="00AA0415" w:rsidP="00DE481C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435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A0415" w:rsidTr="00EF463D">
        <w:trPr>
          <w:trHeight w:hRule="exact" w:val="26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Research Project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David Bishop-Bailey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Pr="00E435CF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435C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AA0415" w:rsidRDefault="00AA0415">
      <w:pPr>
        <w:kinsoku w:val="0"/>
        <w:overflowPunct w:val="0"/>
        <w:spacing w:before="74"/>
        <w:ind w:left="118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409"/>
        <w:gridCol w:w="2241"/>
      </w:tblGrid>
      <w:tr w:rsidR="00E435CF" w:rsidTr="00B11204">
        <w:trPr>
          <w:trHeight w:hRule="exact" w:val="71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proofErr w:type="spellStart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MSci</w:t>
            </w:r>
            <w:proofErr w:type="spellEnd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Applied 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Biological/</w:t>
            </w:r>
            <w:proofErr w:type="spellStart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Bioveterinary</w:t>
            </w:r>
            <w:proofErr w:type="spellEnd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Research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Y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A041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E435CF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</w:pPr>
            <w:r w:rsidRPr="00AA0415">
              <w:rPr>
                <w:rFonts w:ascii="Arial" w:hAnsi="Arial" w:cs="Arial"/>
                <w:spacing w:val="-1"/>
                <w:sz w:val="20"/>
                <w:szCs w:val="20"/>
              </w:rPr>
              <w:t xml:space="preserve">Research Skills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</w:pPr>
            <w:r w:rsidRPr="00AA0415">
              <w:rPr>
                <w:rFonts w:ascii="Arial" w:hAnsi="Arial" w:cs="Arial"/>
                <w:sz w:val="20"/>
                <w:szCs w:val="20"/>
              </w:rPr>
              <w:t>David Bishop-Bailey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A041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435CF" w:rsidTr="00EF463D">
        <w:trPr>
          <w:trHeight w:hRule="exact" w:val="26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Research Project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Claire Russell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E435CF" w:rsidP="00E435CF">
            <w:pPr>
              <w:kinsoku w:val="0"/>
              <w:overflowPunct w:val="0"/>
              <w:spacing w:before="8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AA041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E435CF" w:rsidRDefault="00E435CF">
      <w:pPr>
        <w:kinsoku w:val="0"/>
        <w:overflowPunct w:val="0"/>
        <w:spacing w:before="74"/>
        <w:ind w:left="118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409"/>
        <w:gridCol w:w="2241"/>
      </w:tblGrid>
      <w:tr w:rsidR="00E435CF" w:rsidTr="00EF463D">
        <w:trPr>
          <w:trHeight w:hRule="exact" w:val="592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66712D">
            <w:pPr>
              <w:pStyle w:val="TableParagraph"/>
              <w:kinsoku w:val="0"/>
              <w:overflowPunct w:val="0"/>
              <w:spacing w:before="6"/>
              <w:ind w:left="102"/>
            </w:pPr>
            <w:proofErr w:type="spellStart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MSci</w:t>
            </w:r>
            <w:proofErr w:type="spellEnd"/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Wild Animal Biology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Y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A041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AA041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odul</w:t>
            </w:r>
            <w:r w:rsidRPr="00AA041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A041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0415">
              <w:rPr>
                <w:rFonts w:ascii="Arial" w:hAnsi="Arial" w:cs="Arial"/>
                <w:bCs/>
                <w:sz w:val="20"/>
                <w:szCs w:val="20"/>
              </w:rPr>
              <w:t>(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5CF" w:rsidRDefault="00E435CF" w:rsidP="00F51768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</w:p>
        </w:tc>
      </w:tr>
      <w:tr w:rsidR="0066712D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Research Skills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Bishop-Bailey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927C52" w:rsidRDefault="0066712D" w:rsidP="00E435CF">
            <w:pPr>
              <w:pStyle w:val="TableParagraph"/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27C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435CF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66712D" w:rsidP="00E435CF">
            <w:pPr>
              <w:kinsoku w:val="0"/>
              <w:overflowPunct w:val="0"/>
              <w:spacing w:before="1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D3ED4">
              <w:rPr>
                <w:rFonts w:ascii="Arial" w:hAnsi="Arial" w:cs="Arial"/>
                <w:sz w:val="20"/>
                <w:szCs w:val="20"/>
              </w:rPr>
              <w:t>onservation Biology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Tony Sainsbury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CF" w:rsidRDefault="0066712D" w:rsidP="00E435CF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6162E5">
              <w:rPr>
                <w:rFonts w:ascii="Arial" w:hAnsi="Arial" w:cs="Arial"/>
                <w:sz w:val="20"/>
                <w:szCs w:val="20"/>
              </w:rPr>
              <w:t>Michael Waters</w:t>
            </w:r>
          </w:p>
        </w:tc>
      </w:tr>
      <w:tr w:rsidR="0066712D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3ED4">
              <w:rPr>
                <w:rFonts w:ascii="Arial" w:hAnsi="Arial" w:cs="Arial"/>
                <w:sz w:val="20"/>
                <w:szCs w:val="20"/>
              </w:rPr>
              <w:t>The Impact of Disease on Populations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Tony Sainsbury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 w:rsidP="00E435CF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6162E5">
              <w:rPr>
                <w:rFonts w:ascii="Arial" w:hAnsi="Arial" w:cs="Arial"/>
                <w:sz w:val="20"/>
                <w:szCs w:val="20"/>
              </w:rPr>
              <w:t>Michael Waters</w:t>
            </w:r>
          </w:p>
        </w:tc>
      </w:tr>
      <w:tr w:rsidR="0066712D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3ED4">
              <w:rPr>
                <w:rFonts w:ascii="Arial" w:hAnsi="Arial" w:cs="Arial"/>
                <w:sz w:val="20"/>
                <w:szCs w:val="20"/>
              </w:rPr>
              <w:t>Health and Welfare of Captive Wild Animals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Tony Sainsbury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 w:rsidP="00E435CF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6162E5">
              <w:rPr>
                <w:rFonts w:ascii="Arial" w:hAnsi="Arial" w:cs="Arial"/>
                <w:sz w:val="20"/>
                <w:szCs w:val="20"/>
              </w:rPr>
              <w:t>Michael Waters</w:t>
            </w:r>
          </w:p>
        </w:tc>
      </w:tr>
      <w:tr w:rsidR="0066712D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D3ED4">
              <w:rPr>
                <w:rFonts w:ascii="Arial" w:hAnsi="Arial" w:cs="Arial"/>
                <w:sz w:val="20"/>
                <w:szCs w:val="20"/>
              </w:rPr>
              <w:t>Ecosystem Health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Pr="00AA0415" w:rsidRDefault="0066712D" w:rsidP="00E435CF">
            <w:pPr>
              <w:kinsoku w:val="0"/>
              <w:overflowPunct w:val="0"/>
              <w:spacing w:before="1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162E5">
              <w:rPr>
                <w:rFonts w:ascii="Arial" w:hAnsi="Arial" w:cs="Arial"/>
                <w:sz w:val="20"/>
                <w:szCs w:val="20"/>
              </w:rPr>
              <w:t>Tony Sainsbury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2D" w:rsidRDefault="0066712D" w:rsidP="00E435CF">
            <w:pPr>
              <w:pStyle w:val="TableParagraph"/>
              <w:kinsoku w:val="0"/>
              <w:overflowPunct w:val="0"/>
              <w:spacing w:before="10"/>
              <w:ind w:left="102"/>
            </w:pPr>
            <w:r w:rsidRPr="006162E5">
              <w:rPr>
                <w:rFonts w:ascii="Arial" w:hAnsi="Arial" w:cs="Arial"/>
                <w:sz w:val="20"/>
                <w:szCs w:val="20"/>
              </w:rPr>
              <w:t>Michael Waters</w:t>
            </w:r>
          </w:p>
        </w:tc>
      </w:tr>
    </w:tbl>
    <w:p w:rsidR="00AA0415" w:rsidRPr="00E435CF" w:rsidRDefault="00AA0415" w:rsidP="00E435CF">
      <w:pPr>
        <w:kinsoku w:val="0"/>
        <w:overflowPunct w:val="0"/>
        <w:spacing w:before="74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4650"/>
      </w:tblGrid>
      <w:tr w:rsidR="00AA0415" w:rsidTr="00EF463D">
        <w:trPr>
          <w:trHeight w:hRule="exact" w:val="26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0415" w:rsidRPr="00862049" w:rsidRDefault="00AA0415" w:rsidP="00862049">
            <w:pPr>
              <w:pStyle w:val="TableParagraph"/>
              <w:tabs>
                <w:tab w:val="left" w:pos="3832"/>
              </w:tabs>
              <w:kinsoku w:val="0"/>
              <w:overflowPunct w:val="0"/>
              <w:spacing w:before="6"/>
              <w:ind w:left="186" w:right="-2"/>
            </w:pP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8620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amme</w:t>
            </w:r>
            <w:r w:rsidRPr="00862049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uppo</w:t>
            </w: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862049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62049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anager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Han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ah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AA0415" w:rsidTr="00EF463D">
        <w:trPr>
          <w:trHeight w:hRule="exact" w:val="26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A0415" w:rsidRPr="00862049" w:rsidRDefault="00AA0415" w:rsidP="00862049">
            <w:pPr>
              <w:pStyle w:val="TableParagraph"/>
              <w:tabs>
                <w:tab w:val="left" w:pos="3832"/>
              </w:tabs>
              <w:kinsoku w:val="0"/>
              <w:overflowPunct w:val="0"/>
              <w:spacing w:before="6"/>
              <w:ind w:left="186" w:right="-2"/>
            </w:pP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8620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amme</w:t>
            </w:r>
            <w:r w:rsidRPr="00862049">
              <w:rPr>
                <w:rFonts w:ascii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620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-o</w:t>
            </w:r>
            <w:r w:rsidRPr="008620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62049">
              <w:rPr>
                <w:rFonts w:ascii="Arial" w:hAnsi="Arial" w:cs="Arial"/>
                <w:b/>
                <w:bCs/>
                <w:sz w:val="20"/>
                <w:szCs w:val="20"/>
              </w:rPr>
              <w:t>dinator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15" w:rsidRDefault="00AA0415" w:rsidP="00DE481C">
            <w:pPr>
              <w:pStyle w:val="TableParagraph"/>
              <w:kinsoku w:val="0"/>
              <w:overflowPunct w:val="0"/>
              <w:spacing w:before="8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Beth Robinson</w:t>
            </w:r>
          </w:p>
        </w:tc>
      </w:tr>
    </w:tbl>
    <w:p w:rsidR="00AA0415" w:rsidRDefault="00AA0415">
      <w:pPr>
        <w:kinsoku w:val="0"/>
        <w:overflowPunct w:val="0"/>
        <w:spacing w:before="74"/>
        <w:ind w:left="118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26A23" w:rsidRDefault="00026A23">
      <w:pPr>
        <w:kinsoku w:val="0"/>
        <w:overflowPunct w:val="0"/>
        <w:spacing w:before="74"/>
        <w:ind w:left="1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Updated</w:t>
      </w:r>
      <w:r>
        <w:rPr>
          <w:rFonts w:ascii="Arial" w:hAnsi="Arial" w:cs="Arial"/>
          <w:b/>
          <w:bCs/>
          <w:i/>
          <w:iCs/>
          <w:spacing w:val="-16"/>
          <w:sz w:val="20"/>
          <w:szCs w:val="20"/>
        </w:rPr>
        <w:t xml:space="preserve"> </w:t>
      </w:r>
      <w:r w:rsidR="0066712D">
        <w:rPr>
          <w:rFonts w:ascii="Arial" w:hAnsi="Arial" w:cs="Arial"/>
          <w:b/>
          <w:bCs/>
          <w:i/>
          <w:iCs/>
          <w:sz w:val="20"/>
          <w:szCs w:val="20"/>
        </w:rPr>
        <w:t>29/05/19</w:t>
      </w:r>
    </w:p>
    <w:sectPr w:rsidR="00026A23" w:rsidSect="00CB358A">
      <w:type w:val="continuous"/>
      <w:pgSz w:w="11907" w:h="16840"/>
      <w:pgMar w:top="618" w:right="1639" w:bottom="278" w:left="167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E4"/>
    <w:rsid w:val="00026A23"/>
    <w:rsid w:val="001B3819"/>
    <w:rsid w:val="00234488"/>
    <w:rsid w:val="00295482"/>
    <w:rsid w:val="00374FD8"/>
    <w:rsid w:val="003B0A46"/>
    <w:rsid w:val="003E3EE4"/>
    <w:rsid w:val="004F5874"/>
    <w:rsid w:val="0066712D"/>
    <w:rsid w:val="006834FE"/>
    <w:rsid w:val="00712BD4"/>
    <w:rsid w:val="007A6AA1"/>
    <w:rsid w:val="00862049"/>
    <w:rsid w:val="0089274A"/>
    <w:rsid w:val="00927C52"/>
    <w:rsid w:val="0095497F"/>
    <w:rsid w:val="00954C6E"/>
    <w:rsid w:val="009814D3"/>
    <w:rsid w:val="009F5D6E"/>
    <w:rsid w:val="00AA0415"/>
    <w:rsid w:val="00AF6414"/>
    <w:rsid w:val="00B11204"/>
    <w:rsid w:val="00BE77B7"/>
    <w:rsid w:val="00C974EF"/>
    <w:rsid w:val="00CB358A"/>
    <w:rsid w:val="00CE4EBE"/>
    <w:rsid w:val="00D1754D"/>
    <w:rsid w:val="00D4374E"/>
    <w:rsid w:val="00D63F4A"/>
    <w:rsid w:val="00DE481C"/>
    <w:rsid w:val="00E435CF"/>
    <w:rsid w:val="00EF463D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CEAE69-267A-4DD3-B650-77C5AAE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2585" w:hanging="24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37E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9E76-CC12-4FB6-82F6-466EFB6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VETERINARY SCIENCES CURRICULUM OFFICE HOLDERS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VETERINARY SCIENCES CURRICULUM OFFICE HOLDERS</dc:title>
  <dc:subject/>
  <dc:creator>rgill</dc:creator>
  <cp:keywords/>
  <dc:description/>
  <cp:lastModifiedBy>Ward, Sandra</cp:lastModifiedBy>
  <cp:revision>2</cp:revision>
  <cp:lastPrinted>2017-10-09T11:06:00Z</cp:lastPrinted>
  <dcterms:created xsi:type="dcterms:W3CDTF">2019-05-29T14:58:00Z</dcterms:created>
  <dcterms:modified xsi:type="dcterms:W3CDTF">2019-05-29T14:58:00Z</dcterms:modified>
</cp:coreProperties>
</file>