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7"/>
        <w:gridCol w:w="2139"/>
        <w:gridCol w:w="1427"/>
        <w:gridCol w:w="1427"/>
      </w:tblGrid>
      <w:tr w:rsidR="009A21CE" w:rsidRPr="00371727" w:rsidTr="00724D16">
        <w:trPr>
          <w:trHeight w:val="473"/>
        </w:trPr>
        <w:tc>
          <w:tcPr>
            <w:tcW w:w="256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7"/>
                <w:szCs w:val="17"/>
              </w:rPr>
            </w:pPr>
            <w:r w:rsidRPr="00CD315D">
              <w:rPr>
                <w:color w:val="000000" w:themeColor="text1"/>
                <w:sz w:val="17"/>
                <w:szCs w:val="17"/>
              </w:rPr>
              <w:t>Name of Course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7"/>
                <w:szCs w:val="17"/>
              </w:rPr>
            </w:pPr>
            <w:r w:rsidRPr="00CD315D">
              <w:rPr>
                <w:color w:val="000000" w:themeColor="text1"/>
                <w:sz w:val="17"/>
                <w:szCs w:val="17"/>
              </w:rPr>
              <w:t>Audience</w:t>
            </w:r>
          </w:p>
        </w:tc>
        <w:tc>
          <w:tcPr>
            <w:tcW w:w="142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7"/>
                <w:szCs w:val="17"/>
              </w:rPr>
            </w:pPr>
            <w:r w:rsidRPr="00CD315D">
              <w:rPr>
                <w:color w:val="000000" w:themeColor="text1"/>
                <w:sz w:val="17"/>
                <w:szCs w:val="17"/>
              </w:rPr>
              <w:t>RDF Domains</w:t>
            </w:r>
          </w:p>
        </w:tc>
        <w:tc>
          <w:tcPr>
            <w:tcW w:w="142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Number of training points</w:t>
            </w:r>
          </w:p>
        </w:tc>
      </w:tr>
      <w:tr w:rsidR="009A21CE" w:rsidRPr="00371727" w:rsidTr="00724D16">
        <w:trPr>
          <w:trHeight w:val="214"/>
        </w:trPr>
        <w:tc>
          <w:tcPr>
            <w:tcW w:w="256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bCs/>
                <w:color w:val="000000" w:themeColor="text1"/>
                <w:sz w:val="16"/>
                <w:szCs w:val="16"/>
              </w:rPr>
              <w:t>An introduction to research skills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All years 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n/a</w:t>
            </w:r>
          </w:p>
        </w:tc>
      </w:tr>
      <w:tr w:rsidR="009A21CE" w:rsidRPr="00371727" w:rsidTr="00724D16">
        <w:trPr>
          <w:trHeight w:val="657"/>
        </w:trPr>
        <w:tc>
          <w:tcPr>
            <w:tcW w:w="256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bCs/>
                <w:color w:val="000000" w:themeColor="text1"/>
                <w:sz w:val="16"/>
                <w:szCs w:val="16"/>
              </w:rPr>
              <w:t>Managing your research supervisor or principal investigator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  <w:u w:val="single"/>
              </w:rPr>
              <w:t>Mandatory</w:t>
            </w: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 for all 1</w:t>
            </w:r>
            <w:r w:rsidRPr="00CD315D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 year students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B2, D1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214"/>
        </w:trPr>
        <w:tc>
          <w:tcPr>
            <w:tcW w:w="256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bCs/>
                <w:color w:val="000000" w:themeColor="text1"/>
                <w:sz w:val="16"/>
                <w:szCs w:val="16"/>
              </w:rPr>
              <w:t>Research methods in the sciences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All years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444"/>
        </w:trPr>
        <w:tc>
          <w:tcPr>
            <w:tcW w:w="256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bCs/>
                <w:color w:val="000000" w:themeColor="text1"/>
                <w:sz w:val="16"/>
                <w:szCs w:val="16"/>
              </w:rPr>
              <w:t>Research methods in the social sciences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All years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214"/>
        </w:trPr>
        <w:tc>
          <w:tcPr>
            <w:tcW w:w="256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bCs/>
                <w:color w:val="000000" w:themeColor="text1"/>
                <w:sz w:val="16"/>
                <w:szCs w:val="16"/>
              </w:rPr>
              <w:t>Ethics  - Good research practice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All years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672"/>
        </w:trPr>
        <w:tc>
          <w:tcPr>
            <w:tcW w:w="2567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bCs/>
                <w:color w:val="000000" w:themeColor="text1"/>
                <w:sz w:val="16"/>
                <w:szCs w:val="16"/>
              </w:rPr>
              <w:t>Research methods in literature review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All years (useful before writing 1</w:t>
            </w:r>
            <w:r w:rsidRPr="00CD315D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 year  report and Thesis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657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Autospacing="1" w:afterAutospacing="1"/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pPr>
            <w:r w:rsidRPr="00CD315D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Intellectual property in the research context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All years (useful before Commercial Awareness training 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(details </w:t>
            </w: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on </w:t>
            </w:r>
            <w:r>
              <w:rPr>
                <w:b w:val="0"/>
                <w:color w:val="000000" w:themeColor="text1"/>
                <w:sz w:val="16"/>
                <w:szCs w:val="16"/>
              </w:rPr>
              <w:t>page 36)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C1, D1, D3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0.25</w:t>
            </w:r>
          </w:p>
        </w:tc>
      </w:tr>
      <w:tr w:rsidR="009A21CE" w:rsidRPr="00371727" w:rsidTr="00724D16">
        <w:trPr>
          <w:trHeight w:val="214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pPr>
            <w:r w:rsidRPr="00CD315D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 xml:space="preserve">Entrepreneurial </w:t>
            </w:r>
            <w:r w:rsidRPr="00CD315D">
              <w:rPr>
                <w:color w:val="000000" w:themeColor="text1"/>
                <w:sz w:val="16"/>
                <w:szCs w:val="16"/>
              </w:rPr>
              <w:t>motivation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All years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B8287E">
              <w:rPr>
                <w:color w:val="000000" w:themeColor="text1"/>
                <w:sz w:val="16"/>
                <w:szCs w:val="16"/>
              </w:rPr>
              <w:t>B3,</w:t>
            </w:r>
            <w:r w:rsidRPr="004C215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4C215B">
              <w:rPr>
                <w:color w:val="000000" w:themeColor="text1"/>
                <w:sz w:val="16"/>
                <w:szCs w:val="16"/>
              </w:rPr>
              <w:t>C1, D1, D3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0.75</w:t>
            </w:r>
          </w:p>
        </w:tc>
      </w:tr>
      <w:tr w:rsidR="009A21CE" w:rsidRPr="00371727" w:rsidTr="00724D16">
        <w:trPr>
          <w:trHeight w:val="214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Autospacing="1" w:afterAutospacing="1"/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pPr>
            <w:r w:rsidRPr="00CD315D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Entrepreneurial resources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All years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B3, C1, D3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0.75</w:t>
            </w:r>
          </w:p>
        </w:tc>
      </w:tr>
      <w:tr w:rsidR="009A21CE" w:rsidRPr="00371727" w:rsidTr="00724D16">
        <w:trPr>
          <w:trHeight w:val="444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Autospacing="1" w:afterAutospacing="1"/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pPr>
            <w:r w:rsidRPr="00CD315D">
              <w:rPr>
                <w:color w:val="000000" w:themeColor="text1"/>
                <w:sz w:val="16"/>
                <w:szCs w:val="16"/>
              </w:rPr>
              <w:t>Selecting a conference, presenting and networking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All years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B2, B3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214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Autospacing="1" w:afterAutospacing="1"/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pPr>
            <w:r w:rsidRPr="00CD315D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Getting published in the sciences</w:t>
            </w:r>
          </w:p>
        </w:tc>
        <w:tc>
          <w:tcPr>
            <w:tcW w:w="2139" w:type="dxa"/>
          </w:tcPr>
          <w:p w:rsidR="009A21CE" w:rsidRPr="00CD315D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CD315D">
              <w:rPr>
                <w:b w:val="0"/>
                <w:color w:val="000000" w:themeColor="text1"/>
                <w:sz w:val="16"/>
                <w:szCs w:val="16"/>
              </w:rPr>
              <w:t>2</w:t>
            </w:r>
            <w:r w:rsidRPr="00CD315D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 -4</w:t>
            </w:r>
            <w:r w:rsidRPr="00CD315D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CD315D">
              <w:rPr>
                <w:b w:val="0"/>
                <w:color w:val="000000" w:themeColor="text1"/>
                <w:sz w:val="16"/>
                <w:szCs w:val="16"/>
              </w:rPr>
              <w:t xml:space="preserve"> years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D2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color w:val="000000" w:themeColor="text1"/>
                <w:sz w:val="16"/>
                <w:szCs w:val="16"/>
              </w:rPr>
            </w:pPr>
            <w:r w:rsidRPr="004C215B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672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Autospacing="1" w:afterAutospacing="1"/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pPr>
            <w:r w:rsidRPr="00CD315D">
              <w:rPr>
                <w:color w:val="000000" w:themeColor="text1"/>
                <w:sz w:val="16"/>
                <w:szCs w:val="16"/>
              </w:rPr>
              <w:t xml:space="preserve">Career planning in the Sciences </w:t>
            </w:r>
          </w:p>
        </w:tc>
        <w:tc>
          <w:tcPr>
            <w:tcW w:w="2139" w:type="dxa"/>
          </w:tcPr>
          <w:p w:rsidR="009A21CE" w:rsidRPr="006622F9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6622F9">
              <w:rPr>
                <w:b w:val="0"/>
                <w:color w:val="000000" w:themeColor="text1"/>
                <w:sz w:val="16"/>
                <w:szCs w:val="16"/>
              </w:rPr>
              <w:t>2</w:t>
            </w:r>
            <w:r w:rsidRPr="006622F9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6622F9">
              <w:rPr>
                <w:b w:val="0"/>
                <w:color w:val="000000" w:themeColor="text1"/>
                <w:sz w:val="16"/>
                <w:szCs w:val="16"/>
              </w:rPr>
              <w:t xml:space="preserve"> -4</w:t>
            </w:r>
            <w:r w:rsidRPr="006622F9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6622F9">
              <w:rPr>
                <w:b w:val="0"/>
                <w:color w:val="000000" w:themeColor="text1"/>
                <w:sz w:val="16"/>
                <w:szCs w:val="16"/>
              </w:rPr>
              <w:t xml:space="preserve"> years. Forms part of the Careers training on 10</w:t>
            </w:r>
            <w:r w:rsidRPr="006622F9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6622F9">
              <w:rPr>
                <w:b w:val="0"/>
                <w:color w:val="000000" w:themeColor="text1"/>
                <w:sz w:val="16"/>
                <w:szCs w:val="16"/>
              </w:rPr>
              <w:t xml:space="preserve"> April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sz w:val="16"/>
                <w:szCs w:val="16"/>
              </w:rPr>
            </w:pPr>
            <w:r w:rsidRPr="004C215B">
              <w:rPr>
                <w:rFonts w:cs="Arial"/>
                <w:sz w:val="16"/>
                <w:szCs w:val="16"/>
              </w:rPr>
              <w:t>B3</w:t>
            </w:r>
          </w:p>
        </w:tc>
        <w:tc>
          <w:tcPr>
            <w:tcW w:w="1427" w:type="dxa"/>
          </w:tcPr>
          <w:p w:rsidR="009A21CE" w:rsidRPr="004C215B" w:rsidRDefault="009A21CE" w:rsidP="00724D16">
            <w:pPr>
              <w:pStyle w:val="Heading2PalatinoLinotype"/>
              <w:jc w:val="left"/>
              <w:rPr>
                <w:rFonts w:cs="Arial"/>
                <w:sz w:val="16"/>
                <w:szCs w:val="16"/>
              </w:rPr>
            </w:pPr>
            <w:r w:rsidRPr="004C215B">
              <w:rPr>
                <w:rFonts w:cs="Arial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657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Autospacing="1" w:afterAutospacing="1"/>
              <w:ind w:right="240"/>
              <w:rPr>
                <w:sz w:val="16"/>
                <w:szCs w:val="16"/>
              </w:rPr>
            </w:pPr>
            <w:hyperlink r:id="rId5" w:history="1">
              <w:r w:rsidRPr="00CD315D">
                <w:rPr>
                  <w:rFonts w:cs="Arial"/>
                  <w:color w:val="000000" w:themeColor="text1"/>
                  <w:sz w:val="16"/>
                  <w:szCs w:val="16"/>
                  <w:lang w:eastAsia="en-US"/>
                </w:rPr>
                <w:t xml:space="preserve">Career planning in the arts, humanities and social sciences </w:t>
              </w:r>
            </w:hyperlink>
          </w:p>
        </w:tc>
        <w:tc>
          <w:tcPr>
            <w:tcW w:w="2139" w:type="dxa"/>
          </w:tcPr>
          <w:p w:rsidR="009A21CE" w:rsidRPr="006622F9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6622F9">
              <w:rPr>
                <w:b w:val="0"/>
                <w:color w:val="000000" w:themeColor="text1"/>
                <w:sz w:val="16"/>
                <w:szCs w:val="16"/>
              </w:rPr>
              <w:t>2</w:t>
            </w:r>
            <w:r w:rsidRPr="006622F9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6622F9">
              <w:rPr>
                <w:b w:val="0"/>
                <w:color w:val="000000" w:themeColor="text1"/>
                <w:sz w:val="16"/>
                <w:szCs w:val="16"/>
              </w:rPr>
              <w:t xml:space="preserve"> -4</w:t>
            </w:r>
            <w:r w:rsidRPr="006622F9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6622F9">
              <w:rPr>
                <w:b w:val="0"/>
                <w:color w:val="000000" w:themeColor="text1"/>
                <w:sz w:val="16"/>
                <w:szCs w:val="16"/>
              </w:rPr>
              <w:t xml:space="preserve"> years</w:t>
            </w:r>
          </w:p>
        </w:tc>
        <w:tc>
          <w:tcPr>
            <w:tcW w:w="1427" w:type="dxa"/>
          </w:tcPr>
          <w:p w:rsidR="009A21CE" w:rsidRPr="00122FA7" w:rsidRDefault="009A21CE" w:rsidP="00724D16">
            <w:pPr>
              <w:pStyle w:val="Heading2PalatinoLinotype"/>
              <w:jc w:val="left"/>
              <w:rPr>
                <w:sz w:val="16"/>
                <w:szCs w:val="16"/>
              </w:rPr>
            </w:pPr>
            <w:r w:rsidRPr="00122FA7">
              <w:rPr>
                <w:rFonts w:cs="Arial"/>
                <w:sz w:val="16"/>
                <w:szCs w:val="16"/>
              </w:rPr>
              <w:t>B3</w:t>
            </w:r>
          </w:p>
        </w:tc>
        <w:tc>
          <w:tcPr>
            <w:tcW w:w="1427" w:type="dxa"/>
          </w:tcPr>
          <w:p w:rsidR="009A21CE" w:rsidRPr="00122FA7" w:rsidRDefault="009A21CE" w:rsidP="00724D16">
            <w:pPr>
              <w:pStyle w:val="Heading2PalatinoLinotype"/>
              <w:jc w:val="left"/>
              <w:rPr>
                <w:rFonts w:cs="Arial"/>
                <w:sz w:val="16"/>
                <w:szCs w:val="16"/>
              </w:rPr>
            </w:pPr>
            <w:r w:rsidRPr="00122FA7">
              <w:rPr>
                <w:rFonts w:cs="Arial"/>
                <w:sz w:val="16"/>
                <w:szCs w:val="16"/>
              </w:rPr>
              <w:t>0.5</w:t>
            </w:r>
          </w:p>
        </w:tc>
      </w:tr>
      <w:tr w:rsidR="009A21CE" w:rsidRPr="00371727" w:rsidTr="00724D16">
        <w:trPr>
          <w:trHeight w:val="672"/>
        </w:trPr>
        <w:tc>
          <w:tcPr>
            <w:tcW w:w="2567" w:type="dxa"/>
          </w:tcPr>
          <w:p w:rsidR="009A21CE" w:rsidRPr="00CD315D" w:rsidRDefault="009A21CE" w:rsidP="00724D16">
            <w:pPr>
              <w:shd w:val="clear" w:color="auto" w:fill="FFFFFF"/>
              <w:spacing w:beforeAutospacing="1" w:afterAutospacing="1"/>
              <w:ind w:right="240"/>
              <w:rPr>
                <w:sz w:val="16"/>
                <w:szCs w:val="16"/>
              </w:rPr>
            </w:pPr>
            <w:hyperlink r:id="rId6" w:history="1">
              <w:r w:rsidRPr="00CD315D">
                <w:rPr>
                  <w:rFonts w:cs="Arial"/>
                  <w:color w:val="000000" w:themeColor="text1"/>
                  <w:sz w:val="16"/>
                  <w:szCs w:val="16"/>
                  <w:lang w:eastAsia="en-US"/>
                </w:rPr>
                <w:t xml:space="preserve">Project management in the research context </w:t>
              </w:r>
            </w:hyperlink>
          </w:p>
        </w:tc>
        <w:tc>
          <w:tcPr>
            <w:tcW w:w="2139" w:type="dxa"/>
          </w:tcPr>
          <w:p w:rsidR="009A21CE" w:rsidRPr="006622F9" w:rsidRDefault="009A21CE" w:rsidP="00724D16">
            <w:pPr>
              <w:pStyle w:val="Heading2PalatinoLinotype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6622F9">
              <w:rPr>
                <w:b w:val="0"/>
                <w:color w:val="000000" w:themeColor="text1"/>
                <w:sz w:val="16"/>
                <w:szCs w:val="16"/>
              </w:rPr>
              <w:t xml:space="preserve">3 (useful together with 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Project Management training on </w:t>
            </w:r>
            <w:r w:rsidRPr="006622F9">
              <w:rPr>
                <w:b w:val="0"/>
                <w:color w:val="000000" w:themeColor="text1"/>
                <w:sz w:val="16"/>
                <w:szCs w:val="16"/>
              </w:rPr>
              <w:t>4</w:t>
            </w:r>
            <w:r w:rsidRPr="006622F9">
              <w:rPr>
                <w:b w:val="0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6622F9">
              <w:rPr>
                <w:b w:val="0"/>
                <w:color w:val="000000" w:themeColor="text1"/>
                <w:sz w:val="16"/>
                <w:szCs w:val="16"/>
              </w:rPr>
              <w:t xml:space="preserve"> December</w:t>
            </w:r>
            <w:r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27" w:type="dxa"/>
          </w:tcPr>
          <w:p w:rsidR="009A21CE" w:rsidRPr="009F6766" w:rsidRDefault="009A21CE" w:rsidP="00724D16">
            <w:pPr>
              <w:pStyle w:val="Heading2PalatinoLinotype"/>
              <w:jc w:val="left"/>
              <w:rPr>
                <w:sz w:val="16"/>
                <w:szCs w:val="16"/>
              </w:rPr>
            </w:pPr>
            <w:r w:rsidRPr="009F6766">
              <w:rPr>
                <w:rFonts w:cs="Arial"/>
                <w:sz w:val="16"/>
                <w:szCs w:val="16"/>
              </w:rPr>
              <w:t xml:space="preserve">B2 , C2,  D1 </w:t>
            </w:r>
          </w:p>
        </w:tc>
        <w:tc>
          <w:tcPr>
            <w:tcW w:w="1427" w:type="dxa"/>
          </w:tcPr>
          <w:p w:rsidR="009A21CE" w:rsidRPr="009F6766" w:rsidRDefault="009A21CE" w:rsidP="00724D16">
            <w:pPr>
              <w:pStyle w:val="Heading2PalatinoLinotype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</w:tr>
    </w:tbl>
    <w:p w:rsidR="003211E6" w:rsidRDefault="003211E6">
      <w:bookmarkStart w:id="0" w:name="_GoBack"/>
      <w:bookmarkEnd w:id="0"/>
    </w:p>
    <w:sectPr w:rsidR="00321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E"/>
    <w:rsid w:val="003211E6"/>
    <w:rsid w:val="009A21CE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E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PalatinoLinotype">
    <w:name w:val="Heading 2 + Palatino Linotype"/>
    <w:basedOn w:val="Heading2"/>
    <w:rsid w:val="009A21CE"/>
    <w:pPr>
      <w:keepLines w:val="0"/>
      <w:widowControl w:val="0"/>
      <w:tabs>
        <w:tab w:val="center" w:pos="5233"/>
      </w:tabs>
      <w:suppressAutoHyphens/>
      <w:spacing w:before="0"/>
      <w:jc w:val="center"/>
    </w:pPr>
    <w:rPr>
      <w:rFonts w:ascii="Palatino Linotype" w:eastAsia="Times New Roman" w:hAnsi="Palatino Linotype" w:cs="Times New Roman"/>
      <w:bCs w:val="0"/>
      <w:snapToGrid w:val="0"/>
      <w:color w:val="auto"/>
      <w:spacing w:val="-3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E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PalatinoLinotype">
    <w:name w:val="Heading 2 + Palatino Linotype"/>
    <w:basedOn w:val="Heading2"/>
    <w:rsid w:val="009A21CE"/>
    <w:pPr>
      <w:keepLines w:val="0"/>
      <w:widowControl w:val="0"/>
      <w:tabs>
        <w:tab w:val="center" w:pos="5233"/>
      </w:tabs>
      <w:suppressAutoHyphens/>
      <w:spacing w:before="0"/>
      <w:jc w:val="center"/>
    </w:pPr>
    <w:rPr>
      <w:rFonts w:ascii="Palatino Linotype" w:eastAsia="Times New Roman" w:hAnsi="Palatino Linotype" w:cs="Times New Roman"/>
      <w:bCs w:val="0"/>
      <w:snapToGrid w:val="0"/>
      <w:color w:val="auto"/>
      <w:spacing w:val="-3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.rvc.ac.uk/mod/resource/view.php?id=10120" TargetMode="External"/><Relationship Id="rId5" Type="http://schemas.openxmlformats.org/officeDocument/2006/relationships/hyperlink" Target="http://learn.rvc.ac.uk/mod/resource/view.php?id=1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Tilsley, Carole</dc:creator>
  <cp:lastModifiedBy>Tilsley, Carole</cp:lastModifiedBy>
  <cp:revision>1</cp:revision>
  <dcterms:created xsi:type="dcterms:W3CDTF">2014-08-14T13:12:00Z</dcterms:created>
  <dcterms:modified xsi:type="dcterms:W3CDTF">2014-08-14T13:13:00Z</dcterms:modified>
</cp:coreProperties>
</file>