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E6" w:rsidRDefault="002072E6" w:rsidP="002072E6">
      <w:pPr>
        <w:spacing w:before="100" w:beforeAutospacing="1" w:after="100" w:afterAutospacing="1"/>
        <w:rPr>
          <w:rFonts w:ascii="Arial" w:hAnsi="Arial" w:cs="Arial"/>
          <w:b/>
          <w:color w:val="800080"/>
          <w:sz w:val="28"/>
          <w:szCs w:val="28"/>
        </w:rPr>
      </w:pPr>
      <w:r>
        <w:rPr>
          <w:rFonts w:ascii="Arial" w:hAnsi="Arial" w:cs="Arial"/>
          <w:b/>
          <w:noProof/>
          <w:color w:val="800080"/>
          <w:sz w:val="28"/>
          <w:szCs w:val="28"/>
        </w:rPr>
        <w:drawing>
          <wp:inline distT="0" distB="0" distL="0" distR="0">
            <wp:extent cx="1838325" cy="1090532"/>
            <wp:effectExtent l="19050" t="0" r="9525" b="0"/>
            <wp:docPr id="1" name="Picture 1" descr="H:\Student Support\Logos\WB759_RVC_Corporate_Logo_RGB_300dpi_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udent Support\Logos\WB759_RVC_Corporate_Logo_RGB_300dpi_Dam.jpg"/>
                    <pic:cNvPicPr>
                      <a:picLocks noChangeAspect="1" noChangeArrowheads="1"/>
                    </pic:cNvPicPr>
                  </pic:nvPicPr>
                  <pic:blipFill>
                    <a:blip r:embed="rId6" cstate="print"/>
                    <a:srcRect/>
                    <a:stretch>
                      <a:fillRect/>
                    </a:stretch>
                  </pic:blipFill>
                  <pic:spPr bwMode="auto">
                    <a:xfrm>
                      <a:off x="0" y="0"/>
                      <a:ext cx="1838325" cy="1090532"/>
                    </a:xfrm>
                    <a:prstGeom prst="rect">
                      <a:avLst/>
                    </a:prstGeom>
                    <a:noFill/>
                    <a:ln w="9525">
                      <a:noFill/>
                      <a:miter lim="800000"/>
                      <a:headEnd/>
                      <a:tailEnd/>
                    </a:ln>
                  </pic:spPr>
                </pic:pic>
              </a:graphicData>
            </a:graphic>
          </wp:inline>
        </w:drawing>
      </w:r>
    </w:p>
    <w:p w:rsidR="002072E6" w:rsidRDefault="002072E6" w:rsidP="002072E6">
      <w:pPr>
        <w:spacing w:before="100" w:beforeAutospacing="1" w:after="100" w:afterAutospacing="1"/>
        <w:rPr>
          <w:rFonts w:ascii="Arial" w:hAnsi="Arial" w:cs="Arial"/>
          <w:b/>
          <w:color w:val="800080"/>
          <w:sz w:val="28"/>
          <w:szCs w:val="28"/>
        </w:rPr>
      </w:pPr>
    </w:p>
    <w:p w:rsidR="002072E6" w:rsidRPr="009A1BEB" w:rsidRDefault="002072E6" w:rsidP="002072E6">
      <w:pPr>
        <w:spacing w:before="100" w:beforeAutospacing="1" w:after="100" w:afterAutospacing="1"/>
        <w:rPr>
          <w:rFonts w:ascii="Arial" w:hAnsi="Arial" w:cs="Arial"/>
          <w:b/>
          <w:color w:val="800080"/>
          <w:sz w:val="22"/>
          <w:szCs w:val="22"/>
        </w:rPr>
      </w:pPr>
      <w:r w:rsidRPr="00F71F84">
        <w:rPr>
          <w:rFonts w:ascii="Arial" w:hAnsi="Arial" w:cs="Arial"/>
          <w:b/>
          <w:color w:val="800080"/>
          <w:sz w:val="28"/>
          <w:szCs w:val="28"/>
        </w:rPr>
        <w:t>DIAGNOSING DYSLEXIA:</w:t>
      </w:r>
      <w:r>
        <w:rPr>
          <w:rFonts w:ascii="Arial" w:hAnsi="Arial" w:cs="Arial"/>
          <w:b/>
          <w:color w:val="800080"/>
          <w:sz w:val="22"/>
          <w:szCs w:val="22"/>
        </w:rPr>
        <w:t xml:space="preserve"> </w:t>
      </w:r>
      <w:r w:rsidRPr="002072E6">
        <w:rPr>
          <w:rFonts w:ascii="Arial" w:hAnsi="Arial" w:cs="Arial"/>
          <w:b/>
          <w:color w:val="800080"/>
          <w:sz w:val="28"/>
          <w:szCs w:val="28"/>
        </w:rPr>
        <w:t>The full diagnostic assessment process</w:t>
      </w:r>
    </w:p>
    <w:p w:rsidR="002072E6" w:rsidRPr="009A1BEB" w:rsidRDefault="002072E6" w:rsidP="002072E6">
      <w:pPr>
        <w:spacing w:before="100" w:beforeAutospacing="1" w:after="100" w:afterAutospacing="1"/>
        <w:rPr>
          <w:rFonts w:ascii="Arial" w:hAnsi="Arial" w:cs="Arial"/>
          <w:color w:val="000000"/>
          <w:sz w:val="22"/>
          <w:szCs w:val="22"/>
        </w:rPr>
      </w:pPr>
      <w:r>
        <w:rPr>
          <w:rFonts w:ascii="Arial" w:hAnsi="Arial" w:cs="Arial"/>
          <w:color w:val="000000"/>
          <w:sz w:val="22"/>
          <w:szCs w:val="22"/>
        </w:rPr>
        <w:t>After an initial screening, you may be referred for an Educational Psychologist’s</w:t>
      </w:r>
      <w:r w:rsidR="001A175F">
        <w:rPr>
          <w:rFonts w:ascii="Arial" w:hAnsi="Arial" w:cs="Arial"/>
          <w:color w:val="000000"/>
          <w:sz w:val="22"/>
          <w:szCs w:val="22"/>
        </w:rPr>
        <w:t xml:space="preserve"> (EP)</w:t>
      </w:r>
      <w:r>
        <w:rPr>
          <w:rFonts w:ascii="Arial" w:hAnsi="Arial" w:cs="Arial"/>
          <w:color w:val="000000"/>
          <w:sz w:val="22"/>
          <w:szCs w:val="22"/>
        </w:rPr>
        <w:t xml:space="preserve"> assessment.  This will be with a recommended Psychologist, who is used to diagnosing dyslexia and other </w:t>
      </w:r>
      <w:r w:rsidRPr="007E2641">
        <w:rPr>
          <w:rFonts w:ascii="Arial" w:hAnsi="Arial" w:cs="Arial"/>
          <w:color w:val="000000"/>
          <w:sz w:val="22"/>
          <w:szCs w:val="22"/>
        </w:rPr>
        <w:t xml:space="preserve">specific </w:t>
      </w:r>
      <w:r>
        <w:rPr>
          <w:rFonts w:ascii="Arial" w:hAnsi="Arial" w:cs="Arial"/>
          <w:color w:val="000000"/>
          <w:sz w:val="22"/>
          <w:szCs w:val="22"/>
        </w:rPr>
        <w:t xml:space="preserve">learning difficulties in adults and students in Higher Education.  It is important that a detailed report about your dyslexia is provided, so that the right support can be put in place for you. </w:t>
      </w:r>
    </w:p>
    <w:p w:rsidR="002072E6" w:rsidRPr="009A1BEB" w:rsidRDefault="002072E6" w:rsidP="002072E6">
      <w:pPr>
        <w:spacing w:before="100" w:beforeAutospacing="1" w:after="100" w:afterAutospacing="1"/>
        <w:rPr>
          <w:rFonts w:ascii="Arial" w:hAnsi="Arial" w:cs="Arial"/>
          <w:b/>
          <w:i/>
          <w:color w:val="800080"/>
          <w:sz w:val="19"/>
          <w:szCs w:val="19"/>
        </w:rPr>
      </w:pPr>
      <w:r w:rsidRPr="009A1BEB">
        <w:rPr>
          <w:rFonts w:ascii="Arial" w:hAnsi="Arial" w:cs="Arial"/>
          <w:b/>
          <w:i/>
          <w:color w:val="800080"/>
          <w:sz w:val="22"/>
          <w:szCs w:val="22"/>
        </w:rPr>
        <w:t>Getting a new diagnostic report</w:t>
      </w:r>
    </w:p>
    <w:p w:rsidR="002072E6" w:rsidRPr="007E2641" w:rsidRDefault="002072E6" w:rsidP="002072E6">
      <w:pPr>
        <w:spacing w:before="100" w:beforeAutospacing="1" w:after="100" w:afterAutospacing="1"/>
        <w:rPr>
          <w:rFonts w:ascii="Arial" w:hAnsi="Arial" w:cs="Arial"/>
          <w:color w:val="000000"/>
          <w:sz w:val="19"/>
          <w:szCs w:val="19"/>
        </w:rPr>
      </w:pPr>
      <w:r w:rsidRPr="007E2641">
        <w:rPr>
          <w:rFonts w:ascii="Arial" w:hAnsi="Arial" w:cs="Arial"/>
          <w:color w:val="000000"/>
          <w:sz w:val="22"/>
          <w:szCs w:val="22"/>
        </w:rPr>
        <w:t>To access Disabled Students' Allowances, extra time or other arrangements for exams, you wil</w:t>
      </w:r>
      <w:r>
        <w:rPr>
          <w:rFonts w:ascii="Arial" w:hAnsi="Arial" w:cs="Arial"/>
          <w:color w:val="000000"/>
          <w:sz w:val="22"/>
          <w:szCs w:val="22"/>
        </w:rPr>
        <w:t>l</w:t>
      </w:r>
      <w:r w:rsidRPr="007E2641">
        <w:rPr>
          <w:rFonts w:ascii="Arial" w:hAnsi="Arial" w:cs="Arial"/>
          <w:color w:val="000000"/>
          <w:sz w:val="22"/>
          <w:szCs w:val="22"/>
        </w:rPr>
        <w:t xml:space="preserve"> need a detailed report clearly diagnosing your specific </w:t>
      </w:r>
      <w:r>
        <w:rPr>
          <w:rFonts w:ascii="Arial" w:hAnsi="Arial" w:cs="Arial"/>
          <w:color w:val="000000"/>
          <w:sz w:val="22"/>
          <w:szCs w:val="22"/>
        </w:rPr>
        <w:t>learning difficulty/</w:t>
      </w:r>
      <w:proofErr w:type="spellStart"/>
      <w:r>
        <w:rPr>
          <w:rFonts w:ascii="Arial" w:hAnsi="Arial" w:cs="Arial"/>
          <w:color w:val="000000"/>
          <w:sz w:val="22"/>
          <w:szCs w:val="22"/>
        </w:rPr>
        <w:t>ies</w:t>
      </w:r>
      <w:proofErr w:type="spellEnd"/>
      <w:r>
        <w:rPr>
          <w:rFonts w:ascii="Arial" w:hAnsi="Arial" w:cs="Arial"/>
          <w:color w:val="000000"/>
          <w:sz w:val="22"/>
          <w:szCs w:val="22"/>
        </w:rPr>
        <w:t xml:space="preserve"> </w:t>
      </w:r>
      <w:r w:rsidRPr="007E2641">
        <w:rPr>
          <w:rFonts w:ascii="Arial" w:hAnsi="Arial" w:cs="Arial"/>
          <w:color w:val="000000"/>
          <w:sz w:val="22"/>
          <w:szCs w:val="22"/>
        </w:rPr>
        <w:t>and how this affects you.  The report must:</w:t>
      </w:r>
    </w:p>
    <w:p w:rsidR="002072E6" w:rsidRPr="007E2641" w:rsidRDefault="002072E6" w:rsidP="002072E6">
      <w:pPr>
        <w:numPr>
          <w:ilvl w:val="0"/>
          <w:numId w:val="1"/>
        </w:numPr>
        <w:spacing w:before="100" w:beforeAutospacing="1" w:after="100" w:afterAutospacing="1"/>
        <w:rPr>
          <w:rFonts w:ascii="Arial" w:hAnsi="Arial" w:cs="Arial"/>
          <w:color w:val="000000"/>
          <w:sz w:val="19"/>
          <w:szCs w:val="19"/>
        </w:rPr>
      </w:pPr>
      <w:r w:rsidRPr="007E2641">
        <w:rPr>
          <w:rFonts w:ascii="Arial" w:hAnsi="Arial" w:cs="Arial"/>
          <w:color w:val="000000"/>
          <w:sz w:val="22"/>
          <w:szCs w:val="22"/>
        </w:rPr>
        <w:t>Be completed by a Chartered Educational Psychologist or suitably qualified professional</w:t>
      </w:r>
    </w:p>
    <w:p w:rsidR="002072E6" w:rsidRPr="007E2641" w:rsidRDefault="002072E6" w:rsidP="002072E6">
      <w:pPr>
        <w:numPr>
          <w:ilvl w:val="0"/>
          <w:numId w:val="1"/>
        </w:numPr>
        <w:spacing w:before="100" w:beforeAutospacing="1" w:after="100" w:afterAutospacing="1"/>
        <w:rPr>
          <w:rFonts w:ascii="Arial" w:hAnsi="Arial" w:cs="Arial"/>
          <w:color w:val="000000"/>
          <w:sz w:val="19"/>
          <w:szCs w:val="19"/>
        </w:rPr>
      </w:pPr>
      <w:r w:rsidRPr="007E2641">
        <w:rPr>
          <w:rFonts w:ascii="Arial" w:hAnsi="Arial" w:cs="Arial"/>
          <w:color w:val="000000"/>
          <w:sz w:val="22"/>
          <w:szCs w:val="22"/>
        </w:rPr>
        <w:t>Contain the Wechsler Adult Intelligence Scale (WAIS) subtest scores and results (usually at the back of the report, or shown in graph form)</w:t>
      </w:r>
    </w:p>
    <w:p w:rsidR="002072E6" w:rsidRPr="00424D91" w:rsidRDefault="002072E6" w:rsidP="002072E6">
      <w:pPr>
        <w:numPr>
          <w:ilvl w:val="0"/>
          <w:numId w:val="1"/>
        </w:numPr>
        <w:spacing w:before="100" w:beforeAutospacing="1" w:after="100" w:afterAutospacing="1"/>
        <w:rPr>
          <w:rFonts w:ascii="Arial" w:hAnsi="Arial" w:cs="Arial"/>
          <w:color w:val="000000"/>
          <w:sz w:val="19"/>
          <w:szCs w:val="19"/>
        </w:rPr>
      </w:pPr>
      <w:r w:rsidRPr="007E2641">
        <w:rPr>
          <w:rFonts w:ascii="Arial" w:hAnsi="Arial" w:cs="Arial"/>
          <w:color w:val="000000"/>
          <w:sz w:val="22"/>
          <w:szCs w:val="22"/>
        </w:rPr>
        <w:t>Have been completed within the last three years, to highlight relevant support available (this has changed considerably over the past 5-10 years).</w:t>
      </w:r>
    </w:p>
    <w:p w:rsidR="002072E6" w:rsidRPr="00424D91" w:rsidRDefault="002072E6" w:rsidP="002072E6">
      <w:pPr>
        <w:pStyle w:val="NormalWeb"/>
        <w:spacing w:before="0" w:beforeAutospacing="0" w:after="0" w:afterAutospacing="0"/>
        <w:ind w:left="360"/>
        <w:rPr>
          <w:rFonts w:ascii="Arial" w:hAnsi="Arial" w:cs="Arial"/>
          <w:bCs/>
          <w:color w:val="000000"/>
          <w:sz w:val="22"/>
          <w:szCs w:val="22"/>
        </w:rPr>
      </w:pPr>
      <w:r w:rsidRPr="00424D91">
        <w:rPr>
          <w:rFonts w:ascii="Arial" w:hAnsi="Arial" w:cs="Arial"/>
          <w:bCs/>
          <w:color w:val="000000"/>
          <w:sz w:val="22"/>
          <w:szCs w:val="22"/>
        </w:rPr>
        <w:t>If you need to update your diagnostic report, plea</w:t>
      </w:r>
      <w:r w:rsidR="00311179">
        <w:rPr>
          <w:rFonts w:ascii="Arial" w:hAnsi="Arial" w:cs="Arial"/>
          <w:bCs/>
          <w:color w:val="000000"/>
          <w:sz w:val="22"/>
          <w:szCs w:val="22"/>
        </w:rPr>
        <w:t>se contact us for the list of recommended Educational Psychologists</w:t>
      </w:r>
      <w:r w:rsidRPr="00424D91">
        <w:rPr>
          <w:rFonts w:ascii="Arial" w:hAnsi="Arial" w:cs="Arial"/>
          <w:bCs/>
          <w:color w:val="000000"/>
          <w:sz w:val="22"/>
          <w:szCs w:val="22"/>
        </w:rPr>
        <w:t xml:space="preserve">. These Psychologists provide detailed, helpful reports that can be used to access extra time or additional funding. </w:t>
      </w:r>
    </w:p>
    <w:p w:rsidR="002072E6" w:rsidRDefault="002072E6" w:rsidP="002072E6">
      <w:pPr>
        <w:pStyle w:val="NormalWeb"/>
        <w:spacing w:before="0" w:beforeAutospacing="0" w:after="0" w:afterAutospacing="0"/>
        <w:ind w:left="360"/>
        <w:rPr>
          <w:rFonts w:ascii="Arial" w:hAnsi="Arial" w:cs="Arial"/>
          <w:b/>
          <w:bCs/>
          <w:color w:val="000000"/>
          <w:sz w:val="19"/>
          <w:szCs w:val="19"/>
        </w:rPr>
      </w:pPr>
    </w:p>
    <w:p w:rsidR="002072E6" w:rsidRPr="00717D89" w:rsidRDefault="002072E6" w:rsidP="002072E6">
      <w:pPr>
        <w:pStyle w:val="NormalWeb"/>
        <w:spacing w:before="0" w:beforeAutospacing="0" w:after="0" w:afterAutospacing="0"/>
        <w:ind w:left="360"/>
        <w:rPr>
          <w:rFonts w:ascii="Arial" w:hAnsi="Arial" w:cs="Arial"/>
          <w:bCs/>
          <w:color w:val="000000"/>
          <w:sz w:val="22"/>
          <w:szCs w:val="22"/>
        </w:rPr>
      </w:pPr>
      <w:r>
        <w:rPr>
          <w:rFonts w:ascii="Arial" w:hAnsi="Arial" w:cs="Arial"/>
          <w:color w:val="000000"/>
          <w:sz w:val="22"/>
          <w:szCs w:val="22"/>
        </w:rPr>
        <w:t xml:space="preserve">Funding for new diagnostic assessment needs to be agreed in advance by the College and the student, </w:t>
      </w:r>
      <w:r w:rsidRPr="00AD0529">
        <w:rPr>
          <w:rFonts w:ascii="Arial" w:hAnsi="Arial" w:cs="Arial"/>
          <w:color w:val="000000"/>
          <w:sz w:val="22"/>
          <w:szCs w:val="22"/>
        </w:rPr>
        <w:t>please do not book on the “o</w:t>
      </w:r>
      <w:r>
        <w:rPr>
          <w:rFonts w:ascii="Arial" w:hAnsi="Arial" w:cs="Arial"/>
          <w:color w:val="000000"/>
          <w:sz w:val="22"/>
          <w:szCs w:val="22"/>
        </w:rPr>
        <w:t>ff chance” that the RVC will contribute.</w:t>
      </w:r>
      <w:r w:rsidRPr="00AD0529">
        <w:rPr>
          <w:rFonts w:ascii="Arial" w:hAnsi="Arial" w:cs="Arial"/>
          <w:color w:val="000000"/>
          <w:sz w:val="22"/>
          <w:szCs w:val="22"/>
        </w:rPr>
        <w:t xml:space="preserve"> </w:t>
      </w:r>
    </w:p>
    <w:p w:rsidR="002072E6" w:rsidRPr="00253888" w:rsidRDefault="002072E6" w:rsidP="002072E6">
      <w:pPr>
        <w:spacing w:before="100" w:beforeAutospacing="1" w:after="100" w:afterAutospacing="1"/>
        <w:rPr>
          <w:rFonts w:ascii="Arial" w:hAnsi="Arial" w:cs="Arial"/>
          <w:b/>
          <w:color w:val="000000"/>
          <w:sz w:val="22"/>
          <w:szCs w:val="22"/>
          <w:shd w:val="clear" w:color="auto" w:fill="99CCFF"/>
        </w:rPr>
      </w:pPr>
      <w:r w:rsidRPr="00253888">
        <w:rPr>
          <w:rFonts w:ascii="Arial" w:hAnsi="Arial" w:cs="Arial"/>
          <w:b/>
          <w:color w:val="000000"/>
          <w:sz w:val="22"/>
          <w:szCs w:val="22"/>
        </w:rPr>
        <w:t>Please note: At key points in the year (usually Sep/Oct and around exam times), you may need to wait for an appointment as psychologists get booked up.  To avoid missing out on exam concessions, make sure you arrange an appointment in advance of our exams. </w:t>
      </w:r>
      <w:r w:rsidRPr="00253888">
        <w:rPr>
          <w:rFonts w:ascii="Arial" w:hAnsi="Arial" w:cs="Arial"/>
          <w:b/>
          <w:color w:val="000000"/>
          <w:sz w:val="22"/>
          <w:szCs w:val="22"/>
          <w:shd w:val="clear" w:color="auto" w:fill="99CCFF"/>
        </w:rPr>
        <w:t xml:space="preserve"> </w:t>
      </w:r>
    </w:p>
    <w:p w:rsidR="002072E6" w:rsidRDefault="002072E6" w:rsidP="002072E6">
      <w:pPr>
        <w:spacing w:before="100" w:beforeAutospacing="1" w:after="100" w:afterAutospacing="1"/>
        <w:rPr>
          <w:rFonts w:ascii="Arial" w:hAnsi="Arial" w:cs="Arial"/>
          <w:b/>
          <w:i/>
          <w:color w:val="800080"/>
          <w:sz w:val="22"/>
          <w:szCs w:val="22"/>
        </w:rPr>
      </w:pPr>
      <w:r w:rsidRPr="009A1BEB">
        <w:rPr>
          <w:rFonts w:ascii="Arial" w:hAnsi="Arial" w:cs="Arial"/>
          <w:b/>
          <w:i/>
          <w:color w:val="800080"/>
          <w:sz w:val="22"/>
          <w:szCs w:val="22"/>
        </w:rPr>
        <w:t>What does the test involve?</w:t>
      </w:r>
    </w:p>
    <w:p w:rsidR="002072E6" w:rsidRDefault="002072E6" w:rsidP="002072E6">
      <w:pPr>
        <w:spacing w:before="100" w:beforeAutospacing="1" w:after="100" w:afterAutospacing="1"/>
        <w:rPr>
          <w:rFonts w:ascii="Arial" w:hAnsi="Arial" w:cs="Arial"/>
          <w:sz w:val="22"/>
          <w:szCs w:val="22"/>
        </w:rPr>
      </w:pPr>
      <w:r>
        <w:rPr>
          <w:rFonts w:ascii="Arial" w:hAnsi="Arial" w:cs="Arial"/>
          <w:sz w:val="22"/>
          <w:szCs w:val="22"/>
        </w:rPr>
        <w:t>Your appointment with a Psychologist will usually take place in the Psychologist’s house or at a private centre.  You should allow approximately 2.5</w:t>
      </w:r>
      <w:r w:rsidR="00E27C92">
        <w:rPr>
          <w:rFonts w:ascii="Arial" w:hAnsi="Arial" w:cs="Arial"/>
          <w:sz w:val="22"/>
          <w:szCs w:val="22"/>
        </w:rPr>
        <w:t xml:space="preserve"> - 4</w:t>
      </w:r>
      <w:r>
        <w:rPr>
          <w:rFonts w:ascii="Arial" w:hAnsi="Arial" w:cs="Arial"/>
          <w:sz w:val="22"/>
          <w:szCs w:val="22"/>
        </w:rPr>
        <w:t xml:space="preserve"> hours for the assessment and you don’t need to take anything with you.  </w:t>
      </w:r>
    </w:p>
    <w:p w:rsidR="002072E6" w:rsidRDefault="002072E6" w:rsidP="002072E6">
      <w:pPr>
        <w:spacing w:before="100" w:beforeAutospacing="1" w:after="100" w:afterAutospacing="1"/>
        <w:rPr>
          <w:rFonts w:ascii="Arial" w:hAnsi="Arial" w:cs="Arial"/>
          <w:sz w:val="22"/>
          <w:szCs w:val="22"/>
        </w:rPr>
      </w:pPr>
      <w:r>
        <w:rPr>
          <w:rFonts w:ascii="Arial" w:hAnsi="Arial" w:cs="Arial"/>
          <w:sz w:val="22"/>
          <w:szCs w:val="22"/>
        </w:rPr>
        <w:t xml:space="preserve">The ‘test’ is a combination of small sub-tests, which are developed to measure all aspects of learning and cognitive behaviour (relating to perception, memory, judgement and reasoning).  </w:t>
      </w:r>
      <w:r>
        <w:rPr>
          <w:rFonts w:ascii="Arial" w:hAnsi="Arial" w:cs="Arial"/>
          <w:sz w:val="22"/>
          <w:szCs w:val="22"/>
        </w:rPr>
        <w:lastRenderedPageBreak/>
        <w:t xml:space="preserve">For example; you will undertake small timed tasks to measure your memory skills and your writing speed.  The test is not about how well you do; the main purpose is to find out if there are any particular differences or difficulties in your learning style so that these can be worked upon.  </w:t>
      </w:r>
    </w:p>
    <w:p w:rsidR="002072E6" w:rsidRPr="002072E6" w:rsidRDefault="002072E6" w:rsidP="002072E6">
      <w:pPr>
        <w:spacing w:before="100" w:beforeAutospacing="1" w:after="100" w:afterAutospacing="1"/>
        <w:rPr>
          <w:rFonts w:ascii="Arial" w:hAnsi="Arial" w:cs="Arial"/>
          <w:sz w:val="22"/>
          <w:szCs w:val="22"/>
        </w:rPr>
      </w:pPr>
      <w:r>
        <w:rPr>
          <w:rFonts w:ascii="Arial" w:hAnsi="Arial" w:cs="Arial"/>
          <w:sz w:val="22"/>
          <w:szCs w:val="22"/>
        </w:rPr>
        <w:t xml:space="preserve">Most students find the test interesting and there are positives too – it can give you a good overview of what you’re good at and where your strengths lie, which can help build your confidence.  </w:t>
      </w:r>
    </w:p>
    <w:p w:rsidR="002072E6" w:rsidRDefault="002072E6" w:rsidP="002072E6">
      <w:pPr>
        <w:spacing w:before="100" w:beforeAutospacing="1" w:after="100" w:afterAutospacing="1"/>
        <w:rPr>
          <w:rFonts w:ascii="Arial" w:hAnsi="Arial" w:cs="Arial"/>
          <w:b/>
          <w:i/>
          <w:color w:val="800080"/>
          <w:sz w:val="22"/>
          <w:szCs w:val="22"/>
        </w:rPr>
      </w:pPr>
      <w:r>
        <w:rPr>
          <w:rFonts w:ascii="Arial" w:hAnsi="Arial" w:cs="Arial"/>
          <w:b/>
          <w:i/>
          <w:color w:val="800080"/>
          <w:sz w:val="22"/>
          <w:szCs w:val="22"/>
        </w:rPr>
        <w:t>Payment</w:t>
      </w:r>
    </w:p>
    <w:p w:rsidR="002072E6" w:rsidRDefault="002072E6" w:rsidP="002072E6">
      <w:pPr>
        <w:rPr>
          <w:rFonts w:ascii="Arial" w:hAnsi="Arial" w:cs="Arial"/>
          <w:b/>
          <w:sz w:val="22"/>
        </w:rPr>
      </w:pPr>
      <w:r>
        <w:rPr>
          <w:rFonts w:ascii="Arial" w:hAnsi="Arial" w:cs="Arial"/>
          <w:b/>
          <w:sz w:val="22"/>
        </w:rPr>
        <w:t>From 1</w:t>
      </w:r>
      <w:r w:rsidRPr="00116E75">
        <w:rPr>
          <w:rFonts w:ascii="Arial" w:hAnsi="Arial" w:cs="Arial"/>
          <w:b/>
          <w:sz w:val="22"/>
          <w:vertAlign w:val="superscript"/>
        </w:rPr>
        <w:t>st</w:t>
      </w:r>
      <w:r w:rsidR="001A175F">
        <w:rPr>
          <w:rFonts w:ascii="Arial" w:hAnsi="Arial" w:cs="Arial"/>
          <w:b/>
          <w:sz w:val="22"/>
        </w:rPr>
        <w:t xml:space="preserve"> September 2014: the cost of EP assessments is £450. UK students may apply for assistance with funding towards this cost from the College. Applications can be made to the Money and Welfare Adviser (</w:t>
      </w:r>
      <w:hyperlink r:id="rId7" w:history="1">
        <w:r w:rsidR="001A175F" w:rsidRPr="00C149BC">
          <w:rPr>
            <w:rStyle w:val="Hyperlink"/>
            <w:rFonts w:ascii="Arial" w:hAnsi="Arial" w:cs="Arial"/>
            <w:b/>
            <w:sz w:val="22"/>
          </w:rPr>
          <w:t>moneymatters@rvc.ac.uk</w:t>
        </w:r>
      </w:hyperlink>
      <w:r w:rsidR="001A175F">
        <w:rPr>
          <w:rFonts w:ascii="Arial" w:hAnsi="Arial" w:cs="Arial"/>
          <w:b/>
          <w:sz w:val="22"/>
        </w:rPr>
        <w:t xml:space="preserve">).  </w:t>
      </w:r>
    </w:p>
    <w:p w:rsidR="001A175F" w:rsidRDefault="001A175F" w:rsidP="002072E6">
      <w:pPr>
        <w:rPr>
          <w:rFonts w:ascii="Arial" w:hAnsi="Arial" w:cs="Arial"/>
          <w:b/>
          <w:sz w:val="22"/>
        </w:rPr>
      </w:pPr>
    </w:p>
    <w:p w:rsidR="001A175F" w:rsidRDefault="001A175F" w:rsidP="002072E6">
      <w:pPr>
        <w:rPr>
          <w:rFonts w:ascii="Arial" w:hAnsi="Arial" w:cs="Arial"/>
          <w:b/>
          <w:sz w:val="22"/>
        </w:rPr>
      </w:pPr>
      <w:r>
        <w:rPr>
          <w:rFonts w:ascii="Arial" w:hAnsi="Arial" w:cs="Arial"/>
          <w:b/>
          <w:sz w:val="22"/>
        </w:rPr>
        <w:t xml:space="preserve">International students’ assessments are paid in full by the College. </w:t>
      </w:r>
    </w:p>
    <w:p w:rsidR="001A175F" w:rsidRDefault="001A175F" w:rsidP="002072E6">
      <w:pPr>
        <w:rPr>
          <w:rFonts w:ascii="Arial" w:hAnsi="Arial" w:cs="Arial"/>
          <w:b/>
          <w:sz w:val="22"/>
        </w:rPr>
      </w:pPr>
    </w:p>
    <w:p w:rsidR="002072E6" w:rsidRDefault="002072E6" w:rsidP="002072E6">
      <w:pPr>
        <w:rPr>
          <w:rFonts w:ascii="Arial" w:hAnsi="Arial" w:cs="Arial"/>
          <w:b/>
          <w:sz w:val="22"/>
        </w:rPr>
      </w:pPr>
      <w:r>
        <w:rPr>
          <w:rFonts w:ascii="Arial" w:hAnsi="Arial" w:cs="Arial"/>
          <w:b/>
          <w:sz w:val="22"/>
        </w:rPr>
        <w:t>NB: Your invoice will o</w:t>
      </w:r>
      <w:r w:rsidRPr="00011080">
        <w:rPr>
          <w:rFonts w:ascii="Arial" w:hAnsi="Arial" w:cs="Arial"/>
          <w:b/>
          <w:sz w:val="22"/>
        </w:rPr>
        <w:t>nly</w:t>
      </w:r>
      <w:r>
        <w:rPr>
          <w:rFonts w:ascii="Arial" w:hAnsi="Arial" w:cs="Arial"/>
          <w:b/>
          <w:sz w:val="22"/>
        </w:rPr>
        <w:t xml:space="preserve"> be paid</w:t>
      </w:r>
      <w:r w:rsidRPr="00011080">
        <w:rPr>
          <w:rFonts w:ascii="Arial" w:hAnsi="Arial" w:cs="Arial"/>
          <w:b/>
          <w:sz w:val="22"/>
        </w:rPr>
        <w:t xml:space="preserve"> if you are told to update your report or otherwise referred directly by </w:t>
      </w:r>
      <w:r>
        <w:rPr>
          <w:rFonts w:ascii="Arial" w:hAnsi="Arial" w:cs="Arial"/>
          <w:b/>
          <w:sz w:val="22"/>
        </w:rPr>
        <w:t>Advice Centre</w:t>
      </w:r>
      <w:r w:rsidRPr="00011080">
        <w:rPr>
          <w:rFonts w:ascii="Arial" w:hAnsi="Arial" w:cs="Arial"/>
          <w:b/>
          <w:sz w:val="22"/>
        </w:rPr>
        <w:t xml:space="preserve"> staff at the RVC. Please do not book on the “o</w:t>
      </w:r>
      <w:r>
        <w:rPr>
          <w:rFonts w:ascii="Arial" w:hAnsi="Arial" w:cs="Arial"/>
          <w:b/>
          <w:sz w:val="22"/>
        </w:rPr>
        <w:t>ff chance” that the RVC will contribute</w:t>
      </w:r>
      <w:r w:rsidRPr="00011080">
        <w:rPr>
          <w:rFonts w:ascii="Arial" w:hAnsi="Arial" w:cs="Arial"/>
          <w:b/>
          <w:sz w:val="22"/>
        </w:rPr>
        <w:t xml:space="preserve">. </w:t>
      </w:r>
    </w:p>
    <w:p w:rsidR="002072E6" w:rsidRDefault="002072E6" w:rsidP="002072E6">
      <w:pPr>
        <w:rPr>
          <w:rFonts w:ascii="Arial" w:hAnsi="Arial" w:cs="Arial"/>
          <w:b/>
          <w:sz w:val="22"/>
        </w:rPr>
      </w:pPr>
    </w:p>
    <w:p w:rsidR="002072E6" w:rsidRDefault="002072E6" w:rsidP="002072E6">
      <w:pPr>
        <w:rPr>
          <w:rFonts w:ascii="Arial" w:hAnsi="Arial" w:cs="Arial"/>
          <w:b/>
          <w:sz w:val="22"/>
        </w:rPr>
      </w:pPr>
      <w:r>
        <w:rPr>
          <w:rFonts w:ascii="Arial" w:hAnsi="Arial" w:cs="Arial"/>
          <w:b/>
          <w:sz w:val="22"/>
        </w:rPr>
        <w:t xml:space="preserve">You must contact </w:t>
      </w:r>
      <w:hyperlink r:id="rId8" w:history="1">
        <w:r w:rsidRPr="006636AB">
          <w:rPr>
            <w:rStyle w:val="Hyperlink"/>
            <w:rFonts w:ascii="Arial" w:hAnsi="Arial" w:cs="Arial"/>
            <w:b/>
            <w:sz w:val="22"/>
          </w:rPr>
          <w:t>disability@rvc.ac.uk</w:t>
        </w:r>
      </w:hyperlink>
      <w:r>
        <w:rPr>
          <w:rFonts w:ascii="Arial" w:hAnsi="Arial" w:cs="Arial"/>
          <w:b/>
          <w:sz w:val="22"/>
        </w:rPr>
        <w:t xml:space="preserve"> to arrange making payment BEFORE booking an appointment.  Please note: your Assessor will need to see confirmation of payment BEFORE your assessment. </w:t>
      </w:r>
    </w:p>
    <w:p w:rsidR="001A175F" w:rsidRDefault="001A175F" w:rsidP="002072E6">
      <w:pPr>
        <w:rPr>
          <w:rFonts w:ascii="Arial" w:hAnsi="Arial" w:cs="Arial"/>
          <w:b/>
          <w:sz w:val="22"/>
        </w:rPr>
      </w:pPr>
    </w:p>
    <w:p w:rsidR="002072E6" w:rsidRDefault="002072E6" w:rsidP="002072E6">
      <w:pPr>
        <w:pBdr>
          <w:bottom w:val="single" w:sz="12" w:space="1" w:color="auto"/>
        </w:pBdr>
        <w:rPr>
          <w:rFonts w:ascii="Arial" w:hAnsi="Arial" w:cs="Arial"/>
          <w:b/>
          <w:sz w:val="22"/>
          <w:szCs w:val="22"/>
          <w:u w:val="single"/>
        </w:rPr>
      </w:pPr>
      <w:bookmarkStart w:id="0" w:name="_GoBack"/>
      <w:bookmarkEnd w:id="0"/>
    </w:p>
    <w:p w:rsidR="002072E6" w:rsidRPr="002072E6" w:rsidRDefault="002072E6" w:rsidP="002072E6">
      <w:pPr>
        <w:pBdr>
          <w:bottom w:val="single" w:sz="12" w:space="1" w:color="auto"/>
        </w:pBdr>
        <w:rPr>
          <w:rFonts w:ascii="Arial" w:hAnsi="Arial" w:cs="Arial"/>
          <w:b/>
          <w:sz w:val="22"/>
          <w:szCs w:val="22"/>
          <w:u w:val="single"/>
        </w:rPr>
      </w:pPr>
      <w:r w:rsidRPr="002072E6">
        <w:rPr>
          <w:rFonts w:ascii="Arial" w:hAnsi="Arial" w:cs="Arial"/>
          <w:b/>
          <w:sz w:val="22"/>
          <w:szCs w:val="22"/>
          <w:u w:val="single"/>
        </w:rPr>
        <w:t>Please cancel your appointment if you cannot attend otherwise you may be invoiced personally for the missed appointment</w:t>
      </w:r>
    </w:p>
    <w:p w:rsidR="002072E6" w:rsidRDefault="002072E6" w:rsidP="002072E6">
      <w:pPr>
        <w:pBdr>
          <w:bottom w:val="single" w:sz="12" w:space="1" w:color="auto"/>
        </w:pBdr>
        <w:rPr>
          <w:rFonts w:ascii="Arial" w:hAnsi="Arial" w:cs="Arial"/>
          <w:b/>
          <w:sz w:val="22"/>
          <w:szCs w:val="22"/>
        </w:rPr>
      </w:pPr>
    </w:p>
    <w:p w:rsidR="002072E6" w:rsidRDefault="002072E6" w:rsidP="002072E6">
      <w:pPr>
        <w:pBdr>
          <w:bottom w:val="single" w:sz="12" w:space="1" w:color="auto"/>
        </w:pBdr>
        <w:rPr>
          <w:rFonts w:ascii="Arial" w:hAnsi="Arial" w:cs="Arial"/>
          <w:b/>
          <w:sz w:val="22"/>
          <w:szCs w:val="22"/>
        </w:rPr>
      </w:pPr>
    </w:p>
    <w:p w:rsidR="002072E6" w:rsidRPr="002072E6" w:rsidRDefault="002072E6" w:rsidP="002072E6">
      <w:pPr>
        <w:pBdr>
          <w:bottom w:val="single" w:sz="12" w:space="1" w:color="auto"/>
        </w:pBdr>
        <w:rPr>
          <w:rFonts w:ascii="Arial" w:hAnsi="Arial" w:cs="Arial"/>
          <w:b/>
          <w:sz w:val="22"/>
          <w:szCs w:val="22"/>
        </w:rPr>
      </w:pPr>
    </w:p>
    <w:p w:rsidR="005A6124" w:rsidRPr="002072E6" w:rsidRDefault="002072E6">
      <w:pPr>
        <w:rPr>
          <w:rFonts w:ascii="Arial" w:hAnsi="Arial" w:cs="Arial"/>
        </w:rPr>
      </w:pPr>
      <w:r w:rsidRPr="002072E6">
        <w:rPr>
          <w:rFonts w:ascii="Arial" w:hAnsi="Arial" w:cs="Arial"/>
        </w:rPr>
        <w:t xml:space="preserve">Disability </w:t>
      </w:r>
      <w:r w:rsidR="00790A0C">
        <w:rPr>
          <w:rFonts w:ascii="Arial" w:hAnsi="Arial" w:cs="Arial"/>
        </w:rPr>
        <w:t>Adviser</w:t>
      </w:r>
    </w:p>
    <w:p w:rsidR="002072E6" w:rsidRPr="002072E6" w:rsidRDefault="002072E6">
      <w:pPr>
        <w:rPr>
          <w:rFonts w:ascii="Arial" w:hAnsi="Arial" w:cs="Arial"/>
        </w:rPr>
      </w:pPr>
      <w:r w:rsidRPr="002072E6">
        <w:rPr>
          <w:rFonts w:ascii="Arial" w:hAnsi="Arial" w:cs="Arial"/>
        </w:rPr>
        <w:t>Advice Centre</w:t>
      </w:r>
    </w:p>
    <w:p w:rsidR="002072E6" w:rsidRPr="002072E6" w:rsidRDefault="001A175F">
      <w:pPr>
        <w:rPr>
          <w:rFonts w:ascii="Arial" w:hAnsi="Arial" w:cs="Arial"/>
        </w:rPr>
      </w:pPr>
      <w:hyperlink r:id="rId9" w:history="1">
        <w:r w:rsidR="002072E6" w:rsidRPr="002072E6">
          <w:rPr>
            <w:rStyle w:val="Hyperlink"/>
            <w:rFonts w:ascii="Arial" w:hAnsi="Arial" w:cs="Arial"/>
          </w:rPr>
          <w:t>disability@rvc.ac.uk</w:t>
        </w:r>
      </w:hyperlink>
    </w:p>
    <w:p w:rsidR="002072E6" w:rsidRDefault="002072E6"/>
    <w:p w:rsidR="002072E6" w:rsidRDefault="002072E6" w:rsidP="002072E6">
      <w:pPr>
        <w:jc w:val="right"/>
        <w:rPr>
          <w:rFonts w:ascii="Britannic Bold" w:hAnsi="Britannic Bold"/>
          <w:sz w:val="28"/>
          <w:szCs w:val="28"/>
        </w:rPr>
      </w:pPr>
      <w:r>
        <w:rPr>
          <w:rFonts w:ascii="Britannic Bold" w:hAnsi="Britannic Bold"/>
          <w:noProof/>
          <w:sz w:val="48"/>
          <w:szCs w:val="48"/>
        </w:rPr>
        <w:drawing>
          <wp:anchor distT="0" distB="0" distL="114300" distR="114300" simplePos="0" relativeHeight="251660288" behindDoc="1" locked="0" layoutInCell="1" allowOverlap="1">
            <wp:simplePos x="0" y="0"/>
            <wp:positionH relativeFrom="column">
              <wp:posOffset>6877050</wp:posOffset>
            </wp:positionH>
            <wp:positionV relativeFrom="paragraph">
              <wp:posOffset>133350</wp:posOffset>
            </wp:positionV>
            <wp:extent cx="1838325" cy="885825"/>
            <wp:effectExtent l="19050" t="0" r="9525" b="0"/>
            <wp:wrapNone/>
            <wp:docPr id="2" name="Picture 1" descr="H:\Student Support\Publication Images\ANTS\HI Res Images\Ants for stamp-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udent Support\Publication Images\ANTS\HI Res Images\Ants for stamp-small.jpg"/>
                    <pic:cNvPicPr>
                      <a:picLocks noChangeAspect="1" noChangeArrowheads="1"/>
                    </pic:cNvPicPr>
                  </pic:nvPicPr>
                  <pic:blipFill>
                    <a:blip r:embed="rId10" cstate="print"/>
                    <a:srcRect/>
                    <a:stretch>
                      <a:fillRect/>
                    </a:stretch>
                  </pic:blipFill>
                  <pic:spPr bwMode="auto">
                    <a:xfrm>
                      <a:off x="0" y="0"/>
                      <a:ext cx="1838325" cy="885825"/>
                    </a:xfrm>
                    <a:prstGeom prst="rect">
                      <a:avLst/>
                    </a:prstGeom>
                    <a:noFill/>
                    <a:ln w="9525">
                      <a:noFill/>
                      <a:miter lim="800000"/>
                      <a:headEnd/>
                      <a:tailEnd/>
                    </a:ln>
                  </pic:spPr>
                </pic:pic>
              </a:graphicData>
            </a:graphic>
          </wp:anchor>
        </w:drawing>
      </w:r>
    </w:p>
    <w:p w:rsidR="002072E6" w:rsidRPr="0028489F" w:rsidRDefault="002072E6" w:rsidP="002072E6">
      <w:pPr>
        <w:jc w:val="right"/>
        <w:rPr>
          <w:rFonts w:ascii="Britannic Bold" w:hAnsi="Britannic Bold"/>
          <w:sz w:val="48"/>
          <w:szCs w:val="48"/>
        </w:rPr>
      </w:pPr>
      <w:r>
        <w:rPr>
          <w:rFonts w:ascii="Britannic Bold" w:hAnsi="Britannic Bold"/>
          <w:noProof/>
          <w:sz w:val="48"/>
          <w:szCs w:val="48"/>
        </w:rPr>
        <w:drawing>
          <wp:anchor distT="0" distB="0" distL="114300" distR="114300" simplePos="0" relativeHeight="251661312" behindDoc="1" locked="0" layoutInCell="1" allowOverlap="1">
            <wp:simplePos x="0" y="0"/>
            <wp:positionH relativeFrom="column">
              <wp:posOffset>2967355</wp:posOffset>
            </wp:positionH>
            <wp:positionV relativeFrom="paragraph">
              <wp:posOffset>4586605</wp:posOffset>
            </wp:positionV>
            <wp:extent cx="1838325" cy="885825"/>
            <wp:effectExtent l="19050" t="0" r="9525" b="0"/>
            <wp:wrapNone/>
            <wp:docPr id="3" name="Picture 1" descr="H:\Student Support\Publication Images\ANTS\HI Res Images\Ants for stamp-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udent Support\Publication Images\ANTS\HI Res Images\Ants for stamp-small.jpg"/>
                    <pic:cNvPicPr>
                      <a:picLocks noChangeAspect="1" noChangeArrowheads="1"/>
                    </pic:cNvPicPr>
                  </pic:nvPicPr>
                  <pic:blipFill>
                    <a:blip r:embed="rId10" cstate="print"/>
                    <a:srcRect/>
                    <a:stretch>
                      <a:fillRect/>
                    </a:stretch>
                  </pic:blipFill>
                  <pic:spPr bwMode="auto">
                    <a:xfrm>
                      <a:off x="0" y="0"/>
                      <a:ext cx="1838325" cy="885825"/>
                    </a:xfrm>
                    <a:prstGeom prst="rect">
                      <a:avLst/>
                    </a:prstGeom>
                    <a:noFill/>
                    <a:ln w="9525">
                      <a:noFill/>
                      <a:miter lim="800000"/>
                      <a:headEnd/>
                      <a:tailEnd/>
                    </a:ln>
                  </pic:spPr>
                </pic:pic>
              </a:graphicData>
            </a:graphic>
          </wp:anchor>
        </w:drawing>
      </w:r>
    </w:p>
    <w:p w:rsidR="002072E6" w:rsidRPr="002072E6" w:rsidRDefault="002072E6">
      <w:r>
        <w:rPr>
          <w:noProof/>
        </w:rPr>
        <w:drawing>
          <wp:anchor distT="0" distB="0" distL="114300" distR="114300" simplePos="0" relativeHeight="251662336" behindDoc="1" locked="0" layoutInCell="1" allowOverlap="1">
            <wp:simplePos x="0" y="0"/>
            <wp:positionH relativeFrom="column">
              <wp:posOffset>2967355</wp:posOffset>
            </wp:positionH>
            <wp:positionV relativeFrom="paragraph">
              <wp:posOffset>4586605</wp:posOffset>
            </wp:positionV>
            <wp:extent cx="1838325" cy="885825"/>
            <wp:effectExtent l="19050" t="0" r="9525" b="0"/>
            <wp:wrapNone/>
            <wp:docPr id="4" name="Picture 1" descr="H:\Student Support\Publication Images\ANTS\HI Res Images\Ants for stamp-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udent Support\Publication Images\ANTS\HI Res Images\Ants for stamp-small.jpg"/>
                    <pic:cNvPicPr>
                      <a:picLocks noChangeAspect="1" noChangeArrowheads="1"/>
                    </pic:cNvPicPr>
                  </pic:nvPicPr>
                  <pic:blipFill>
                    <a:blip r:embed="rId10" cstate="print"/>
                    <a:srcRect/>
                    <a:stretch>
                      <a:fillRect/>
                    </a:stretch>
                  </pic:blipFill>
                  <pic:spPr bwMode="auto">
                    <a:xfrm>
                      <a:off x="0" y="0"/>
                      <a:ext cx="1838325" cy="885825"/>
                    </a:xfrm>
                    <a:prstGeom prst="rect">
                      <a:avLst/>
                    </a:prstGeom>
                    <a:noFill/>
                    <a:ln w="9525">
                      <a:noFill/>
                      <a:miter lim="800000"/>
                      <a:headEnd/>
                      <a:tailEnd/>
                    </a:ln>
                  </pic:spPr>
                </pic:pic>
              </a:graphicData>
            </a:graphic>
          </wp:anchor>
        </w:drawing>
      </w:r>
    </w:p>
    <w:sectPr w:rsidR="002072E6" w:rsidRPr="002072E6" w:rsidSect="005A61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7BC"/>
    <w:multiLevelType w:val="multilevel"/>
    <w:tmpl w:val="7FBC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072E6"/>
    <w:rsid w:val="001A175F"/>
    <w:rsid w:val="002072E6"/>
    <w:rsid w:val="00311179"/>
    <w:rsid w:val="005A6124"/>
    <w:rsid w:val="00790A0C"/>
    <w:rsid w:val="00E2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E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72E6"/>
    <w:pPr>
      <w:spacing w:before="100" w:beforeAutospacing="1" w:after="100" w:afterAutospacing="1"/>
    </w:pPr>
  </w:style>
  <w:style w:type="character" w:styleId="Hyperlink">
    <w:name w:val="Hyperlink"/>
    <w:basedOn w:val="DefaultParagraphFont"/>
    <w:rsid w:val="002072E6"/>
    <w:rPr>
      <w:color w:val="0000FF"/>
      <w:u w:val="single"/>
    </w:rPr>
  </w:style>
  <w:style w:type="paragraph" w:styleId="BalloonText">
    <w:name w:val="Balloon Text"/>
    <w:basedOn w:val="Normal"/>
    <w:link w:val="BalloonTextChar"/>
    <w:uiPriority w:val="99"/>
    <w:semiHidden/>
    <w:unhideWhenUsed/>
    <w:rsid w:val="002072E6"/>
    <w:rPr>
      <w:rFonts w:ascii="Tahoma" w:hAnsi="Tahoma" w:cs="Tahoma"/>
      <w:sz w:val="16"/>
      <w:szCs w:val="16"/>
    </w:rPr>
  </w:style>
  <w:style w:type="character" w:customStyle="1" w:styleId="BalloonTextChar">
    <w:name w:val="Balloon Text Char"/>
    <w:basedOn w:val="DefaultParagraphFont"/>
    <w:link w:val="BalloonText"/>
    <w:uiPriority w:val="99"/>
    <w:semiHidden/>
    <w:rsid w:val="002072E6"/>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ability@rvc.ac.uk" TargetMode="External"/><Relationship Id="rId3" Type="http://schemas.microsoft.com/office/2007/relationships/stylesWithEffects" Target="stylesWithEffects.xml"/><Relationship Id="rId7" Type="http://schemas.openxmlformats.org/officeDocument/2006/relationships/hyperlink" Target="mailto:moneymatters@rvc.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isability@rv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3154</Characters>
  <Application>Microsoft Office Word</Application>
  <DocSecurity>0</DocSecurity>
  <Lines>26</Lines>
  <Paragraphs>7</Paragraphs>
  <ScaleCrop>false</ScaleCrop>
  <Company>The Royal Veterinary College</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dc:creator>
  <cp:keywords/>
  <dc:description/>
  <cp:lastModifiedBy>Pelge, Hayrunisa</cp:lastModifiedBy>
  <cp:revision>5</cp:revision>
  <dcterms:created xsi:type="dcterms:W3CDTF">2011-10-06T17:46:00Z</dcterms:created>
  <dcterms:modified xsi:type="dcterms:W3CDTF">2014-09-04T14:38:00Z</dcterms:modified>
</cp:coreProperties>
</file>